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420E76" w:rsidRPr="0071552C">
        <w:rPr>
          <w:rFonts w:hint="eastAsia"/>
          <w:b/>
          <w:sz w:val="30"/>
          <w:szCs w:val="30"/>
        </w:rPr>
        <w:t>逻辑电路与</w:t>
      </w:r>
      <w:r w:rsidR="00420E76" w:rsidRPr="0071552C">
        <w:rPr>
          <w:rFonts w:hint="eastAsia"/>
          <w:b/>
          <w:sz w:val="30"/>
          <w:szCs w:val="30"/>
        </w:rPr>
        <w:t>FPGA</w:t>
      </w:r>
      <w:r w:rsidR="00420E76" w:rsidRPr="0071552C">
        <w:rPr>
          <w:rFonts w:hint="eastAsia"/>
          <w:b/>
          <w:sz w:val="30"/>
          <w:szCs w:val="30"/>
        </w:rPr>
        <w:t>应用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68"/>
        <w:gridCol w:w="1467"/>
        <w:gridCol w:w="1490"/>
        <w:gridCol w:w="1673"/>
        <w:gridCol w:w="2424"/>
      </w:tblGrid>
      <w:tr w:rsidR="0017745F" w:rsidTr="0017745F"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17745F" w:rsidTr="0017745F">
        <w:tc>
          <w:tcPr>
            <w:tcW w:w="1704" w:type="dxa"/>
          </w:tcPr>
          <w:p w:rsidR="0017745F" w:rsidRDefault="00420E76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杨敏</w:t>
            </w:r>
          </w:p>
        </w:tc>
        <w:tc>
          <w:tcPr>
            <w:tcW w:w="1704" w:type="dxa"/>
          </w:tcPr>
          <w:p w:rsidR="0017745F" w:rsidRDefault="00420E76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中级</w:t>
            </w:r>
          </w:p>
        </w:tc>
        <w:tc>
          <w:tcPr>
            <w:tcW w:w="1704" w:type="dxa"/>
          </w:tcPr>
          <w:p w:rsidR="0017745F" w:rsidRDefault="00420E76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信机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17745F" w:rsidRDefault="00420E76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13764083086</w:t>
            </w:r>
          </w:p>
        </w:tc>
        <w:tc>
          <w:tcPr>
            <w:tcW w:w="1705" w:type="dxa"/>
          </w:tcPr>
          <w:p w:rsidR="0017745F" w:rsidRDefault="00420E76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yangmin@shnu.edu.cn</w:t>
            </w:r>
          </w:p>
        </w:tc>
      </w:tr>
      <w:tr w:rsidR="0017745F" w:rsidTr="0017745F">
        <w:tc>
          <w:tcPr>
            <w:tcW w:w="1704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龙艳花</w:t>
            </w:r>
          </w:p>
        </w:tc>
        <w:tc>
          <w:tcPr>
            <w:tcW w:w="1704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副高</w:t>
            </w:r>
          </w:p>
        </w:tc>
        <w:tc>
          <w:tcPr>
            <w:tcW w:w="1704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信机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18502194179</w:t>
            </w:r>
          </w:p>
        </w:tc>
        <w:tc>
          <w:tcPr>
            <w:tcW w:w="1705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yanhua@shnu.edu.cn</w:t>
            </w:r>
          </w:p>
        </w:tc>
      </w:tr>
      <w:tr w:rsidR="0017745F" w:rsidTr="0017745F">
        <w:tc>
          <w:tcPr>
            <w:tcW w:w="1704" w:type="dxa"/>
          </w:tcPr>
          <w:p w:rsidR="0017745F" w:rsidRDefault="00F51101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王芳</w:t>
            </w:r>
          </w:p>
        </w:tc>
        <w:tc>
          <w:tcPr>
            <w:tcW w:w="1704" w:type="dxa"/>
          </w:tcPr>
          <w:p w:rsidR="0017745F" w:rsidRDefault="00F51101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实验师</w:t>
            </w:r>
          </w:p>
        </w:tc>
        <w:tc>
          <w:tcPr>
            <w:tcW w:w="1704" w:type="dxa"/>
          </w:tcPr>
          <w:p w:rsidR="0017745F" w:rsidRDefault="00F51101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实验楼</w:t>
            </w:r>
            <w:r>
              <w:rPr>
                <w:rFonts w:hint="eastAsia"/>
                <w:sz w:val="24"/>
                <w:szCs w:val="24"/>
              </w:rPr>
              <w:t>414</w:t>
            </w:r>
          </w:p>
        </w:tc>
        <w:tc>
          <w:tcPr>
            <w:tcW w:w="1705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13818787437</w:t>
            </w:r>
          </w:p>
        </w:tc>
        <w:tc>
          <w:tcPr>
            <w:tcW w:w="1705" w:type="dxa"/>
          </w:tcPr>
          <w:p w:rsidR="0017745F" w:rsidRDefault="00F63593" w:rsidP="00F51101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wf</w:t>
            </w:r>
            <w:r>
              <w:rPr>
                <w:sz w:val="24"/>
                <w:szCs w:val="24"/>
              </w:rPr>
              <w:t>fang@shnu.edu.cn</w:t>
            </w:r>
          </w:p>
        </w:tc>
      </w:tr>
    </w:tbl>
    <w:p w:rsidR="00EE516D" w:rsidRDefault="00A058AA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920D23">
        <w:rPr>
          <w:rFonts w:hint="eastAsia"/>
          <w:sz w:val="24"/>
          <w:szCs w:val="24"/>
        </w:rPr>
        <w:t>教师</w:t>
      </w:r>
      <w:r w:rsidR="00920D23">
        <w:rPr>
          <w:sz w:val="24"/>
          <w:szCs w:val="24"/>
        </w:rPr>
        <w:t>或教学团队</w:t>
      </w:r>
      <w:r w:rsidR="00B63217">
        <w:rPr>
          <w:sz w:val="24"/>
          <w:szCs w:val="24"/>
        </w:rPr>
        <w:t>中</w:t>
      </w:r>
      <w:r w:rsidR="00920D23">
        <w:rPr>
          <w:rFonts w:hint="eastAsia"/>
          <w:sz w:val="24"/>
          <w:szCs w:val="24"/>
        </w:rPr>
        <w:t>每</w:t>
      </w:r>
      <w:r w:rsidR="0017745F">
        <w:rPr>
          <w:rFonts w:hint="eastAsia"/>
          <w:sz w:val="24"/>
          <w:szCs w:val="24"/>
        </w:rPr>
        <w:t>位</w:t>
      </w:r>
      <w:r w:rsidR="00C14B35">
        <w:rPr>
          <w:rFonts w:hint="eastAsia"/>
          <w:sz w:val="24"/>
          <w:szCs w:val="24"/>
        </w:rPr>
        <w:t>教师主要讲授的</w:t>
      </w:r>
      <w:r w:rsidR="00C14B35">
        <w:rPr>
          <w:sz w:val="24"/>
          <w:szCs w:val="24"/>
        </w:rPr>
        <w:t>本科课程，</w:t>
      </w:r>
      <w:r w:rsidR="00C14B35">
        <w:rPr>
          <w:rFonts w:hint="eastAsia"/>
          <w:sz w:val="24"/>
          <w:szCs w:val="24"/>
        </w:rPr>
        <w:t>课程</w:t>
      </w:r>
      <w:r w:rsidR="00C14B35">
        <w:rPr>
          <w:sz w:val="24"/>
          <w:szCs w:val="24"/>
        </w:rPr>
        <w:t>受欢迎情况；主要研究领域</w:t>
      </w:r>
      <w:r w:rsidR="00920D23">
        <w:rPr>
          <w:rFonts w:hint="eastAsia"/>
          <w:sz w:val="24"/>
          <w:szCs w:val="24"/>
        </w:rPr>
        <w:t>和</w:t>
      </w:r>
      <w:r w:rsidR="00C14B35">
        <w:rPr>
          <w:sz w:val="24"/>
          <w:szCs w:val="24"/>
        </w:rPr>
        <w:t>研究成果。</w:t>
      </w:r>
      <w:r>
        <w:rPr>
          <w:rFonts w:hint="eastAsia"/>
          <w:sz w:val="24"/>
          <w:szCs w:val="24"/>
        </w:rPr>
        <w:t>）</w:t>
      </w:r>
    </w:p>
    <w:p w:rsidR="00EE516D" w:rsidRDefault="00EE516D" w:rsidP="00EE516D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420E76" w:rsidRPr="00FD7345">
        <w:rPr>
          <w:sz w:val="24"/>
          <w:szCs w:val="24"/>
        </w:rPr>
        <w:t>逻辑电路与</w:t>
      </w:r>
      <w:r w:rsidR="00420E76" w:rsidRPr="00FD7345">
        <w:rPr>
          <w:sz w:val="24"/>
          <w:szCs w:val="24"/>
        </w:rPr>
        <w:t>FPGA</w:t>
      </w:r>
      <w:r w:rsidR="00420E76" w:rsidRPr="00FD7345">
        <w:rPr>
          <w:sz w:val="24"/>
          <w:szCs w:val="24"/>
        </w:rPr>
        <w:t>应用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420E76" w:rsidRPr="00FD7345">
        <w:rPr>
          <w:sz w:val="24"/>
          <w:szCs w:val="24"/>
        </w:rPr>
        <w:t>Logic Circuits &amp; Application of FPGA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02744C">
        <w:rPr>
          <w:rFonts w:hint="eastAsia"/>
          <w:sz w:val="24"/>
          <w:szCs w:val="24"/>
        </w:rPr>
        <w:t>□通识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 w:rsidR="00420E76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专业必修课</w:t>
      </w:r>
      <w:r w:rsidR="0002744C">
        <w:rPr>
          <w:rFonts w:hint="eastAsia"/>
          <w:sz w:val="24"/>
          <w:szCs w:val="24"/>
        </w:rPr>
        <w:t>□专业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 w:rsidR="00420E76" w:rsidRPr="00FD7345">
        <w:rPr>
          <w:rFonts w:asciiTheme="minorEastAsia" w:hAnsiTheme="minorEastAsia"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方法技能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420E76" w:rsidRDefault="006A09B5" w:rsidP="00420E7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420E76" w:rsidRPr="00FD7345">
        <w:rPr>
          <w:sz w:val="24"/>
          <w:szCs w:val="24"/>
        </w:rPr>
        <w:t>2110027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631A9A">
        <w:rPr>
          <w:rFonts w:hint="eastAsia"/>
          <w:sz w:val="24"/>
          <w:szCs w:val="24"/>
        </w:rPr>
        <w:t>3</w:t>
      </w:r>
      <w:r w:rsidR="00631A9A">
        <w:rPr>
          <w:rFonts w:hint="eastAsia"/>
          <w:sz w:val="24"/>
          <w:szCs w:val="24"/>
        </w:rPr>
        <w:tab/>
      </w:r>
      <w:r w:rsidR="00631A9A">
        <w:rPr>
          <w:rFonts w:hint="eastAsia"/>
          <w:sz w:val="24"/>
          <w:szCs w:val="24"/>
        </w:rPr>
        <w:tab/>
        <w:t xml:space="preserve"> </w:t>
      </w:r>
      <w:r>
        <w:rPr>
          <w:rFonts w:hint="eastAsia"/>
          <w:sz w:val="24"/>
          <w:szCs w:val="24"/>
        </w:rPr>
        <w:t>总学时：</w:t>
      </w:r>
      <w:r w:rsidR="00420E76">
        <w:rPr>
          <w:rFonts w:hint="eastAsia"/>
          <w:sz w:val="24"/>
          <w:szCs w:val="24"/>
        </w:rPr>
        <w:t>48</w:t>
      </w:r>
      <w:r w:rsidR="00631A9A">
        <w:rPr>
          <w:rFonts w:hint="eastAsia"/>
          <w:sz w:val="24"/>
          <w:szCs w:val="24"/>
        </w:rPr>
        <w:t>（课内实验</w:t>
      </w:r>
      <w:r w:rsidR="00631A9A">
        <w:rPr>
          <w:rFonts w:hint="eastAsia"/>
          <w:sz w:val="24"/>
          <w:szCs w:val="24"/>
        </w:rPr>
        <w:t>12</w:t>
      </w:r>
      <w:r w:rsidR="00631A9A">
        <w:rPr>
          <w:rFonts w:hint="eastAsia"/>
          <w:sz w:val="24"/>
          <w:szCs w:val="24"/>
        </w:rPr>
        <w:t>）</w:t>
      </w:r>
      <w:r w:rsidR="00420E76"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420E76">
        <w:rPr>
          <w:rFonts w:hint="eastAsia"/>
          <w:sz w:val="24"/>
          <w:szCs w:val="24"/>
        </w:rPr>
        <w:t>3</w:t>
      </w:r>
      <w:r w:rsidR="00631A9A">
        <w:rPr>
          <w:rFonts w:hint="eastAsia"/>
          <w:sz w:val="24"/>
          <w:szCs w:val="24"/>
        </w:rPr>
        <w:t>（</w:t>
      </w:r>
      <w:bookmarkStart w:id="0" w:name="_GoBack"/>
      <w:bookmarkEnd w:id="0"/>
      <w:r w:rsidR="00631A9A">
        <w:rPr>
          <w:rFonts w:hint="eastAsia"/>
          <w:sz w:val="24"/>
          <w:szCs w:val="24"/>
        </w:rPr>
        <w:t>实践学分</w:t>
      </w:r>
      <w:r w:rsidR="00631A9A">
        <w:rPr>
          <w:rFonts w:hint="eastAsia"/>
          <w:sz w:val="24"/>
          <w:szCs w:val="24"/>
        </w:rPr>
        <w:t>0.75</w:t>
      </w:r>
      <w:r w:rsidR="00631A9A">
        <w:rPr>
          <w:rFonts w:hint="eastAsia"/>
          <w:sz w:val="24"/>
          <w:szCs w:val="24"/>
        </w:rPr>
        <w:t>）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420E76" w:rsidRPr="00FD7345">
        <w:rPr>
          <w:rFonts w:hint="eastAsia"/>
          <w:sz w:val="24"/>
          <w:szCs w:val="24"/>
        </w:rPr>
        <w:t>数字电子技术、</w:t>
      </w:r>
      <w:r w:rsidR="00420E76" w:rsidRPr="00FD7345">
        <w:rPr>
          <w:rFonts w:hint="eastAsia"/>
          <w:sz w:val="24"/>
          <w:szCs w:val="24"/>
        </w:rPr>
        <w:t>C</w:t>
      </w:r>
      <w:r w:rsidR="00420E76" w:rsidRPr="00FD7345">
        <w:rPr>
          <w:rFonts w:hint="eastAsia"/>
          <w:sz w:val="24"/>
          <w:szCs w:val="24"/>
        </w:rPr>
        <w:t>程序设计</w:t>
      </w:r>
    </w:p>
    <w:p w:rsidR="006A09B5" w:rsidRDefault="00920D23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420E76">
        <w:rPr>
          <w:rFonts w:hint="eastAsia"/>
          <w:sz w:val="24"/>
          <w:szCs w:val="24"/>
        </w:rPr>
        <w:t>电子信息工程国内</w:t>
      </w:r>
    </w:p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420E76" w:rsidRDefault="00420E76" w:rsidP="00420E76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逻辑电路与FPGA应用</w:t>
      </w:r>
      <w:r w:rsidRPr="00666FA7">
        <w:rPr>
          <w:rFonts w:ascii="宋体" w:hAnsi="宋体" w:hint="eastAsia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电子信息工程专业的专业必修课、</w:t>
      </w:r>
      <w:r w:rsidRPr="00666FA7">
        <w:rPr>
          <w:rFonts w:ascii="宋体" w:hAnsi="宋体" w:hint="eastAsia"/>
          <w:sz w:val="24"/>
          <w:szCs w:val="24"/>
        </w:rPr>
        <w:t>考</w:t>
      </w:r>
      <w:r>
        <w:rPr>
          <w:rFonts w:ascii="宋体" w:hAnsi="宋体" w:hint="eastAsia"/>
          <w:sz w:val="24"/>
          <w:szCs w:val="24"/>
        </w:rPr>
        <w:t>试</w:t>
      </w:r>
      <w:r w:rsidRPr="00666FA7">
        <w:rPr>
          <w:rFonts w:ascii="宋体" w:hAnsi="宋体" w:hint="eastAsia"/>
          <w:sz w:val="24"/>
          <w:szCs w:val="24"/>
        </w:rPr>
        <w:t>课</w:t>
      </w:r>
      <w:r>
        <w:rPr>
          <w:rFonts w:ascii="宋体" w:hAnsi="宋体" w:hint="eastAsia"/>
          <w:sz w:val="24"/>
          <w:szCs w:val="24"/>
        </w:rPr>
        <w:t>，在第五学期开设。</w:t>
      </w:r>
    </w:p>
    <w:p w:rsidR="00420E76" w:rsidRDefault="00420E76" w:rsidP="00420E76">
      <w:pPr>
        <w:pStyle w:val="reader-word-layer"/>
        <w:spacing w:before="0" w:beforeAutospacing="0" w:after="0" w:afterAutospacing="0" w:line="360" w:lineRule="auto"/>
        <w:ind w:firstLineChars="200" w:firstLine="480"/>
        <w:rPr>
          <w:rFonts w:eastAsiaTheme="minorEastAsia" w:cstheme="minorBidi"/>
          <w:kern w:val="2"/>
        </w:rPr>
      </w:pPr>
      <w:r w:rsidRPr="00295F6B">
        <w:rPr>
          <w:rFonts w:eastAsiaTheme="minorEastAsia" w:cstheme="minorBidi" w:hint="eastAsia"/>
          <w:kern w:val="2"/>
        </w:rPr>
        <w:t>电子技术发展迅猛，使传统的电子设计方法正逐步退出历史舞台。而基于EDA（电子设计自动化）技术的芯片设计正在成为电子系统设计的主流。FPGA（现场可编程门阵列）是当今应用最广泛的可编程专用集成电路（ASIC）。HDL(硬件描述语言)是EDA技术的重要组成部分。可编程逻辑器件尤其是FPGA是很多复杂高速数字电路系统设计和验证时的首选器件。本课程使学生初步掌握现代EDA</w:t>
      </w:r>
      <w:r w:rsidR="00A25E96">
        <w:rPr>
          <w:rFonts w:eastAsiaTheme="minorEastAsia" w:cstheme="minorBidi" w:hint="eastAsia"/>
          <w:kern w:val="2"/>
        </w:rPr>
        <w:lastRenderedPageBreak/>
        <w:t>设计方法，学会使用可编程逻辑器</w:t>
      </w:r>
      <w:r w:rsidRPr="00295F6B">
        <w:rPr>
          <w:rFonts w:eastAsiaTheme="minorEastAsia" w:cstheme="minorBidi" w:hint="eastAsia"/>
          <w:kern w:val="2"/>
        </w:rPr>
        <w:t>FPGA的开发工具设计数字逻辑电路。</w:t>
      </w:r>
      <w:r w:rsidRPr="00295F6B">
        <w:rPr>
          <w:rFonts w:eastAsiaTheme="minorEastAsia" w:cstheme="minorBidi"/>
          <w:kern w:val="2"/>
        </w:rPr>
        <w:t>目前全国性的大学生竞赛如</w:t>
      </w:r>
      <w:r>
        <w:rPr>
          <w:rFonts w:eastAsiaTheme="minorEastAsia" w:cstheme="minorBidi" w:hint="eastAsia"/>
          <w:kern w:val="2"/>
        </w:rPr>
        <w:t>电子竞赛、</w:t>
      </w:r>
      <w:r w:rsidRPr="00295F6B">
        <w:rPr>
          <w:rFonts w:eastAsiaTheme="minorEastAsia" w:cstheme="minorBidi"/>
          <w:kern w:val="2"/>
        </w:rPr>
        <w:t>机器人大赛等对学生在FPGA器件的应用能力</w:t>
      </w:r>
      <w:r>
        <w:rPr>
          <w:rFonts w:eastAsiaTheme="minorEastAsia" w:cstheme="minorBidi" w:hint="eastAsia"/>
          <w:kern w:val="2"/>
        </w:rPr>
        <w:t>都</w:t>
      </w:r>
      <w:r w:rsidRPr="00295F6B">
        <w:rPr>
          <w:rFonts w:eastAsiaTheme="minorEastAsia" w:cstheme="minorBidi"/>
          <w:kern w:val="2"/>
        </w:rPr>
        <w:t>提出了要求。为了提高学生在这方面的能力，开设此课程。结合一些项目的设计，使学生的实际动手能力得到提高。</w:t>
      </w:r>
    </w:p>
    <w:p w:rsidR="00EE516D" w:rsidRPr="00420E76" w:rsidRDefault="00EE516D" w:rsidP="00EE516D">
      <w:pPr>
        <w:spacing w:line="360" w:lineRule="auto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EE516D" w:rsidRDefault="00420E76" w:rsidP="00420E76">
      <w:pPr>
        <w:spacing w:line="360" w:lineRule="auto"/>
        <w:ind w:firstLine="420"/>
        <w:rPr>
          <w:rFonts w:ascii="宋体" w:hAnsi="宋体"/>
          <w:sz w:val="24"/>
          <w:szCs w:val="24"/>
        </w:rPr>
      </w:pPr>
      <w:r w:rsidRPr="00666FA7">
        <w:rPr>
          <w:rFonts w:ascii="宋体" w:hAnsi="宋体" w:hint="eastAsia"/>
          <w:sz w:val="24"/>
          <w:szCs w:val="24"/>
        </w:rPr>
        <w:t>通过本课程学习，</w:t>
      </w:r>
      <w:r>
        <w:rPr>
          <w:rFonts w:ascii="宋体" w:hAnsi="宋体" w:hint="eastAsia"/>
          <w:sz w:val="24"/>
          <w:szCs w:val="24"/>
        </w:rPr>
        <w:t xml:space="preserve">使学生了解可编程逻辑器件（Programmable Logic </w:t>
      </w:r>
      <w:proofErr w:type="spellStart"/>
      <w:r>
        <w:rPr>
          <w:rFonts w:ascii="宋体" w:hAnsi="宋体" w:hint="eastAsia"/>
          <w:sz w:val="24"/>
          <w:szCs w:val="24"/>
        </w:rPr>
        <w:t>Device,PLD</w:t>
      </w:r>
      <w:proofErr w:type="spellEnd"/>
      <w:r>
        <w:rPr>
          <w:rFonts w:ascii="宋体" w:hAnsi="宋体" w:hint="eastAsia"/>
          <w:sz w:val="24"/>
          <w:szCs w:val="24"/>
        </w:rPr>
        <w:t>）的发展历史，熟悉器件的结构特点和</w:t>
      </w:r>
      <w:r w:rsidRPr="00666FA7">
        <w:rPr>
          <w:rFonts w:ascii="宋体" w:hAnsi="宋体"/>
          <w:sz w:val="24"/>
          <w:szCs w:val="24"/>
        </w:rPr>
        <w:t>复杂可编程逻辑器</w:t>
      </w:r>
      <w:r w:rsidRPr="00666FA7">
        <w:rPr>
          <w:rFonts w:ascii="宋体" w:hAnsi="宋体" w:hint="eastAsia"/>
          <w:sz w:val="24"/>
          <w:szCs w:val="24"/>
        </w:rPr>
        <w:t>件CPLD</w:t>
      </w:r>
      <w:r>
        <w:rPr>
          <w:rFonts w:ascii="宋体" w:hAnsi="宋体" w:hint="eastAsia"/>
          <w:sz w:val="24"/>
          <w:szCs w:val="24"/>
        </w:rPr>
        <w:t>/FPGA</w:t>
      </w:r>
      <w:r w:rsidRPr="00666FA7">
        <w:rPr>
          <w:rFonts w:ascii="宋体" w:hAnsi="宋体"/>
          <w:sz w:val="24"/>
          <w:szCs w:val="24"/>
        </w:rPr>
        <w:t>的原理和</w:t>
      </w:r>
      <w:r>
        <w:rPr>
          <w:rFonts w:ascii="宋体" w:hAnsi="宋体" w:hint="eastAsia"/>
          <w:sz w:val="24"/>
          <w:szCs w:val="24"/>
        </w:rPr>
        <w:t>开发流程</w:t>
      </w:r>
      <w:r w:rsidRPr="00666FA7">
        <w:rPr>
          <w:rFonts w:ascii="宋体" w:hAnsi="宋体"/>
          <w:sz w:val="24"/>
          <w:szCs w:val="24"/>
        </w:rPr>
        <w:t>,</w:t>
      </w:r>
      <w:r>
        <w:rPr>
          <w:rFonts w:ascii="宋体" w:hAnsi="宋体" w:hint="eastAsia"/>
          <w:sz w:val="24"/>
          <w:szCs w:val="24"/>
        </w:rPr>
        <w:t>掌握使</w:t>
      </w:r>
      <w:r w:rsidRPr="00666FA7">
        <w:rPr>
          <w:rFonts w:ascii="宋体" w:hAnsi="宋体"/>
          <w:sz w:val="24"/>
          <w:szCs w:val="24"/>
        </w:rPr>
        <w:t>用硬件描述语言</w:t>
      </w:r>
      <w:r>
        <w:rPr>
          <w:rFonts w:ascii="宋体" w:hAnsi="宋体" w:hint="eastAsia"/>
          <w:sz w:val="24"/>
          <w:szCs w:val="24"/>
        </w:rPr>
        <w:t>Verilog HDL编程</w:t>
      </w:r>
      <w:r w:rsidRPr="00666FA7">
        <w:rPr>
          <w:rFonts w:ascii="宋体" w:hAnsi="宋体"/>
          <w:sz w:val="24"/>
          <w:szCs w:val="24"/>
        </w:rPr>
        <w:t>实现</w:t>
      </w:r>
      <w:r>
        <w:rPr>
          <w:rFonts w:ascii="宋体" w:hAnsi="宋体" w:hint="eastAsia"/>
          <w:sz w:val="24"/>
          <w:szCs w:val="24"/>
        </w:rPr>
        <w:t>常见</w:t>
      </w:r>
      <w:r w:rsidRPr="00666FA7">
        <w:rPr>
          <w:rFonts w:ascii="宋体" w:hAnsi="宋体"/>
          <w:sz w:val="24"/>
          <w:szCs w:val="24"/>
        </w:rPr>
        <w:t>的</w:t>
      </w:r>
      <w:r>
        <w:rPr>
          <w:rFonts w:ascii="宋体" w:hAnsi="宋体" w:hint="eastAsia"/>
          <w:sz w:val="24"/>
          <w:szCs w:val="24"/>
        </w:rPr>
        <w:t>中等规模数字电路以及较高难度的</w:t>
      </w:r>
      <w:r>
        <w:rPr>
          <w:rFonts w:ascii="宋体" w:hAnsi="宋体"/>
          <w:sz w:val="24"/>
          <w:szCs w:val="24"/>
        </w:rPr>
        <w:t>数字系统</w:t>
      </w:r>
      <w:r w:rsidRPr="00666FA7">
        <w:rPr>
          <w:rFonts w:ascii="宋体" w:hAnsi="宋体"/>
          <w:sz w:val="24"/>
          <w:szCs w:val="24"/>
        </w:rPr>
        <w:t>,通过</w:t>
      </w:r>
      <w:proofErr w:type="spellStart"/>
      <w:r>
        <w:rPr>
          <w:rFonts w:ascii="宋体" w:hAnsi="宋体" w:hint="eastAsia"/>
          <w:sz w:val="24"/>
          <w:szCs w:val="24"/>
        </w:rPr>
        <w:t>Quartus</w:t>
      </w:r>
      <w:proofErr w:type="spellEnd"/>
      <w:r>
        <w:rPr>
          <w:rFonts w:ascii="宋体" w:hAnsi="宋体" w:hint="eastAsia"/>
          <w:sz w:val="24"/>
          <w:szCs w:val="24"/>
        </w:rPr>
        <w:t xml:space="preserve"> II</w:t>
      </w:r>
      <w:r w:rsidRPr="00666FA7">
        <w:rPr>
          <w:rFonts w:ascii="宋体" w:hAnsi="宋体"/>
          <w:sz w:val="24"/>
          <w:szCs w:val="24"/>
        </w:rPr>
        <w:t>软件</w:t>
      </w:r>
      <w:r>
        <w:rPr>
          <w:rFonts w:ascii="宋体" w:hAnsi="宋体" w:hint="eastAsia"/>
          <w:sz w:val="24"/>
          <w:szCs w:val="24"/>
        </w:rPr>
        <w:t>进行</w:t>
      </w:r>
      <w:r w:rsidRPr="00666FA7">
        <w:rPr>
          <w:rFonts w:ascii="宋体" w:hAnsi="宋体"/>
          <w:sz w:val="24"/>
          <w:szCs w:val="24"/>
        </w:rPr>
        <w:t>仿真</w:t>
      </w:r>
      <w:r>
        <w:rPr>
          <w:rFonts w:ascii="宋体" w:hAnsi="宋体" w:hint="eastAsia"/>
          <w:sz w:val="24"/>
          <w:szCs w:val="24"/>
        </w:rPr>
        <w:t>，在ALTERA DE2-70开发板上进行</w:t>
      </w:r>
      <w:r w:rsidRPr="00666FA7">
        <w:rPr>
          <w:rFonts w:ascii="宋体" w:hAnsi="宋体"/>
          <w:sz w:val="24"/>
          <w:szCs w:val="24"/>
        </w:rPr>
        <w:t>硬件验证</w:t>
      </w:r>
      <w:r>
        <w:rPr>
          <w:rFonts w:ascii="宋体" w:hAnsi="宋体" w:hint="eastAsia"/>
          <w:sz w:val="24"/>
          <w:szCs w:val="24"/>
        </w:rPr>
        <w:t>。</w:t>
      </w:r>
    </w:p>
    <w:p w:rsidR="00420E76" w:rsidRDefault="00420E76" w:rsidP="00420E76">
      <w:pPr>
        <w:spacing w:line="360" w:lineRule="auto"/>
        <w:ind w:firstLine="42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FD2F40" w:rsidRDefault="009043E8" w:rsidP="00FD2F40">
      <w:pPr>
        <w:pStyle w:val="1"/>
        <w:spacing w:line="360" w:lineRule="auto"/>
        <w:ind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（</w:t>
      </w:r>
      <w:r w:rsidR="00026C3C">
        <w:rPr>
          <w:rFonts w:cs="黑体" w:hint="eastAsia"/>
          <w:sz w:val="24"/>
          <w:szCs w:val="24"/>
        </w:rPr>
        <w:t>需要清晰地呈现每一章或教学单元</w:t>
      </w:r>
      <w:r w:rsidR="00FD2F40">
        <w:rPr>
          <w:rFonts w:cs="黑体" w:hint="eastAsia"/>
          <w:sz w:val="24"/>
          <w:szCs w:val="24"/>
        </w:rPr>
        <w:t>的教学内容、学习要求</w:t>
      </w:r>
      <w:r w:rsidR="00026C3C">
        <w:rPr>
          <w:rFonts w:cs="黑体" w:hint="eastAsia"/>
          <w:sz w:val="24"/>
          <w:szCs w:val="24"/>
        </w:rPr>
        <w:t>、授课形式</w:t>
      </w:r>
      <w:r w:rsidR="00FD2F40">
        <w:rPr>
          <w:rFonts w:cs="黑体" w:hint="eastAsia"/>
          <w:sz w:val="24"/>
          <w:szCs w:val="24"/>
        </w:rPr>
        <w:t>和课后作业等，学生由此可以准确地了解</w:t>
      </w:r>
      <w:r>
        <w:rPr>
          <w:rFonts w:cs="黑体" w:hint="eastAsia"/>
          <w:sz w:val="24"/>
          <w:szCs w:val="24"/>
        </w:rPr>
        <w:t>每一章或教学单元</w:t>
      </w:r>
      <w:r w:rsidR="0023749B">
        <w:rPr>
          <w:rFonts w:cs="黑体" w:hint="eastAsia"/>
          <w:sz w:val="24"/>
          <w:szCs w:val="24"/>
        </w:rPr>
        <w:t>的学习任务，课后</w:t>
      </w:r>
      <w:r w:rsidR="006275D1">
        <w:rPr>
          <w:rFonts w:cs="黑体" w:hint="eastAsia"/>
          <w:sz w:val="24"/>
          <w:szCs w:val="24"/>
        </w:rPr>
        <w:t>可</w:t>
      </w:r>
      <w:r w:rsidR="00FD2F40">
        <w:rPr>
          <w:rFonts w:cs="黑体" w:hint="eastAsia"/>
          <w:sz w:val="24"/>
          <w:szCs w:val="24"/>
        </w:rPr>
        <w:t>根据教学进程，</w:t>
      </w:r>
      <w:r w:rsidR="006275D1">
        <w:rPr>
          <w:rFonts w:cs="黑体" w:hint="eastAsia"/>
          <w:sz w:val="24"/>
          <w:szCs w:val="24"/>
        </w:rPr>
        <w:t>规划</w:t>
      </w:r>
      <w:r w:rsidR="006275D1">
        <w:rPr>
          <w:rFonts w:cs="黑体"/>
          <w:sz w:val="24"/>
          <w:szCs w:val="24"/>
        </w:rPr>
        <w:t>、</w:t>
      </w:r>
      <w:r w:rsidR="0023749B">
        <w:rPr>
          <w:rFonts w:cs="黑体" w:hint="eastAsia"/>
          <w:sz w:val="24"/>
          <w:szCs w:val="24"/>
        </w:rPr>
        <w:t>开展自主学习</w:t>
      </w:r>
      <w:r w:rsidR="00FD2F40">
        <w:rPr>
          <w:rFonts w:cs="黑体" w:hint="eastAsia"/>
          <w:sz w:val="24"/>
          <w:szCs w:val="24"/>
        </w:rPr>
        <w:t>。</w:t>
      </w:r>
      <w:r w:rsidR="0023749B">
        <w:rPr>
          <w:rFonts w:cs="黑体" w:hint="eastAsia"/>
          <w:sz w:val="24"/>
          <w:szCs w:val="24"/>
        </w:rPr>
        <w:t>）</w:t>
      </w:r>
    </w:p>
    <w:p w:rsidR="005206F6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第一章</w:t>
      </w:r>
      <w:r>
        <w:rPr>
          <w:rFonts w:ascii="Calibri" w:eastAsia="宋体" w:hAnsi="Calibri" w:cs="黑体" w:hint="eastAsia"/>
          <w:sz w:val="24"/>
          <w:szCs w:val="24"/>
        </w:rPr>
        <w:t xml:space="preserve"> *****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2E2F3A" w:rsidRDefault="002E2F3A" w:rsidP="009043E8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2E2F3A">
        <w:rPr>
          <w:rFonts w:ascii="Calibri" w:eastAsia="宋体" w:hAnsi="Calibri" w:cs="黑体" w:hint="eastAsia"/>
          <w:sz w:val="24"/>
          <w:szCs w:val="24"/>
        </w:rPr>
        <w:t>（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课程教学过程以学生的探</w:t>
      </w:r>
      <w:r w:rsidR="00F5257C">
        <w:rPr>
          <w:rFonts w:ascii="Calibri" w:eastAsia="宋体" w:hAnsi="Calibri" w:cs="黑体" w:hint="eastAsia"/>
          <w:sz w:val="24"/>
          <w:szCs w:val="24"/>
        </w:rPr>
        <w:t>究、阅读、讨论、尝试练习、创作等动手、动脑活动和</w:t>
      </w:r>
      <w:r w:rsidR="00F5257C">
        <w:rPr>
          <w:rFonts w:ascii="Calibri" w:eastAsia="宋体" w:hAnsi="Calibri" w:cs="黑体"/>
          <w:sz w:val="24"/>
          <w:szCs w:val="24"/>
        </w:rPr>
        <w:t>教师</w:t>
      </w:r>
      <w:r w:rsidRPr="002E2F3A">
        <w:rPr>
          <w:rFonts w:ascii="Calibri" w:eastAsia="宋体" w:hAnsi="Calibri" w:cs="黑体" w:hint="eastAsia"/>
          <w:sz w:val="24"/>
          <w:szCs w:val="24"/>
        </w:rPr>
        <w:t>的</w:t>
      </w:r>
      <w:r w:rsidR="00F5257C">
        <w:rPr>
          <w:rFonts w:ascii="Calibri" w:eastAsia="宋体" w:hAnsi="Calibri" w:cs="黑体" w:hint="eastAsia"/>
          <w:sz w:val="24"/>
          <w:szCs w:val="24"/>
        </w:rPr>
        <w:t>过程</w:t>
      </w:r>
      <w:r w:rsidR="00F5257C">
        <w:rPr>
          <w:rFonts w:ascii="Calibri" w:eastAsia="宋体" w:hAnsi="Calibri" w:cs="黑体"/>
          <w:sz w:val="24"/>
          <w:szCs w:val="24"/>
        </w:rPr>
        <w:t>指导为主的</w:t>
      </w:r>
      <w:r w:rsidRPr="002E2F3A">
        <w:rPr>
          <w:rFonts w:ascii="Calibri" w:eastAsia="宋体" w:hAnsi="Calibri" w:cs="黑体" w:hint="eastAsia"/>
          <w:sz w:val="24"/>
          <w:szCs w:val="24"/>
        </w:rPr>
        <w:t>课程教学环节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，应</w:t>
      </w:r>
      <w:r w:rsidR="00F5257C">
        <w:rPr>
          <w:rFonts w:ascii="Calibri" w:eastAsia="宋体" w:hAnsi="Calibri" w:cs="黑体" w:hint="eastAsia"/>
          <w:sz w:val="24"/>
          <w:szCs w:val="24"/>
        </w:rPr>
        <w:t>以</w:t>
      </w:r>
      <w:r w:rsidR="00F5257C">
        <w:rPr>
          <w:rFonts w:ascii="Calibri" w:eastAsia="宋体" w:hAnsi="Calibri" w:cs="黑体"/>
          <w:sz w:val="24"/>
          <w:szCs w:val="24"/>
        </w:rPr>
        <w:t>活动方案的形式，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说明活动的</w:t>
      </w:r>
      <w:r w:rsidR="00F5257C">
        <w:rPr>
          <w:rFonts w:ascii="Calibri" w:eastAsia="宋体" w:hAnsi="Calibri" w:cs="黑体" w:hint="eastAsia"/>
          <w:sz w:val="24"/>
          <w:szCs w:val="24"/>
        </w:rPr>
        <w:t>程序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、</w:t>
      </w:r>
      <w:r w:rsidR="00F5257C">
        <w:rPr>
          <w:rFonts w:ascii="Calibri" w:eastAsia="宋体" w:hAnsi="Calibri" w:cs="黑体" w:hint="eastAsia"/>
          <w:sz w:val="24"/>
          <w:szCs w:val="24"/>
        </w:rPr>
        <w:t>活动</w:t>
      </w:r>
      <w:r w:rsidR="00F5257C">
        <w:rPr>
          <w:rFonts w:ascii="Calibri" w:eastAsia="宋体" w:hAnsi="Calibri" w:cs="黑体"/>
          <w:sz w:val="24"/>
          <w:szCs w:val="24"/>
        </w:rPr>
        <w:t>过程中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学生的组织方式、</w:t>
      </w:r>
      <w:r w:rsidRPr="002E2F3A">
        <w:rPr>
          <w:rFonts w:ascii="Calibri" w:eastAsia="宋体" w:hAnsi="Calibri" w:cs="黑体" w:hint="eastAsia"/>
          <w:sz w:val="24"/>
          <w:szCs w:val="24"/>
        </w:rPr>
        <w:t>学生参与课堂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活动</w:t>
      </w:r>
      <w:r w:rsidRPr="002E2F3A">
        <w:rPr>
          <w:rFonts w:ascii="Calibri" w:eastAsia="宋体" w:hAnsi="Calibri" w:cs="黑体" w:hint="eastAsia"/>
          <w:sz w:val="24"/>
          <w:szCs w:val="24"/>
        </w:rPr>
        <w:t>需</w:t>
      </w:r>
      <w:r w:rsidR="00F5257C">
        <w:rPr>
          <w:rFonts w:ascii="Calibri" w:eastAsia="宋体" w:hAnsi="Calibri" w:cs="黑体" w:hint="eastAsia"/>
          <w:sz w:val="24"/>
          <w:szCs w:val="24"/>
        </w:rPr>
        <w:t>完成</w:t>
      </w:r>
      <w:r w:rsidR="00F5257C">
        <w:rPr>
          <w:rFonts w:ascii="Calibri" w:eastAsia="宋体" w:hAnsi="Calibri" w:cs="黑体"/>
          <w:sz w:val="24"/>
          <w:szCs w:val="24"/>
        </w:rPr>
        <w:t>的</w:t>
      </w:r>
      <w:r w:rsidR="00ED362D">
        <w:rPr>
          <w:rFonts w:ascii="Calibri" w:eastAsia="宋体" w:hAnsi="Calibri" w:cs="黑体" w:hint="eastAsia"/>
          <w:sz w:val="24"/>
          <w:szCs w:val="24"/>
        </w:rPr>
        <w:t>前期</w:t>
      </w:r>
      <w:r w:rsidR="00F5257C">
        <w:rPr>
          <w:rFonts w:ascii="Calibri" w:eastAsia="宋体" w:hAnsi="Calibri" w:cs="黑体"/>
          <w:sz w:val="24"/>
          <w:szCs w:val="24"/>
        </w:rPr>
        <w:t>课外准备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、学生活动情况评价方式、师生互动模式等。</w:t>
      </w:r>
      <w:r w:rsidRPr="002E2F3A">
        <w:rPr>
          <w:rFonts w:ascii="Calibri" w:eastAsia="宋体" w:hAnsi="Calibri" w:cs="黑体" w:hint="eastAsia"/>
          <w:sz w:val="24"/>
          <w:szCs w:val="24"/>
        </w:rPr>
        <w:t>）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4B6B6B" w:rsidRPr="002E2F3A" w:rsidRDefault="004B6B6B" w:rsidP="002E2F3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</w:p>
    <w:p w:rsidR="00A25E96" w:rsidRDefault="00A25E96" w:rsidP="00A25E9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1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Calibri" w:eastAsia="宋体" w:hAnsi="Calibri" w:cs="黑体" w:hint="eastAsia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器件基础知识</w:t>
      </w:r>
    </w:p>
    <w:p w:rsidR="00A25E96" w:rsidRPr="002E2F3A" w:rsidRDefault="00A25E96" w:rsidP="00A25E9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4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A25E96" w:rsidRDefault="00A25E96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A25E96" w:rsidRPr="00B442B3" w:rsidRDefault="00A25E96" w:rsidP="00A25E96">
      <w:pPr>
        <w:ind w:firstLineChars="175"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</w:t>
      </w:r>
      <w:r w:rsidRPr="00B442B3">
        <w:rPr>
          <w:rFonts w:ascii="Times New Roman" w:hAnsi="Times New Roman" w:cs="Times New Roman"/>
          <w:sz w:val="24"/>
          <w:szCs w:val="24"/>
        </w:rPr>
        <w:t>PLD</w:t>
      </w:r>
      <w:r w:rsidRPr="00B442B3">
        <w:rPr>
          <w:rFonts w:ascii="Times New Roman" w:hAnsi="Times New Roman" w:cs="Times New Roman"/>
          <w:sz w:val="24"/>
          <w:szCs w:val="24"/>
        </w:rPr>
        <w:t>的发展史、</w:t>
      </w:r>
      <w:r w:rsidRPr="00B442B3">
        <w:rPr>
          <w:rFonts w:ascii="Times New Roman" w:hAnsi="Times New Roman" w:cs="Times New Roman"/>
          <w:sz w:val="24"/>
          <w:szCs w:val="24"/>
        </w:rPr>
        <w:t xml:space="preserve">PLD </w:t>
      </w:r>
      <w:r w:rsidRPr="00B442B3">
        <w:rPr>
          <w:rFonts w:ascii="Times New Roman" w:hAnsi="Times New Roman" w:cs="Times New Roman"/>
          <w:sz w:val="24"/>
          <w:szCs w:val="24"/>
        </w:rPr>
        <w:t>的开发工具、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厂商介绍以及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的设计流程、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典型器件的结构和器件型号的介绍</w:t>
      </w:r>
    </w:p>
    <w:p w:rsidR="00A25E96" w:rsidRPr="00B442B3" w:rsidRDefault="00A25E96" w:rsidP="00A25E96">
      <w:pPr>
        <w:ind w:firstLineChars="175"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的设计流程</w:t>
      </w:r>
      <w:r>
        <w:rPr>
          <w:rFonts w:ascii="Times New Roman" w:hAnsi="Times New Roman" w:cs="Times New Roman"/>
          <w:sz w:val="24"/>
          <w:szCs w:val="24"/>
        </w:rPr>
        <w:t>和</w:t>
      </w:r>
      <w:r w:rsidRPr="00B442B3">
        <w:rPr>
          <w:rFonts w:ascii="Times New Roman" w:hAnsi="Times New Roman" w:cs="Times New Roman"/>
          <w:sz w:val="24"/>
          <w:szCs w:val="24"/>
        </w:rPr>
        <w:t>器件型号的介绍</w:t>
      </w:r>
    </w:p>
    <w:p w:rsidR="00A25E96" w:rsidRPr="002E2F3A" w:rsidRDefault="00A25E96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难点：设计流程中的仿真和</w:t>
      </w:r>
      <w:proofErr w:type="gramStart"/>
      <w:r w:rsidRPr="00B442B3">
        <w:rPr>
          <w:rFonts w:ascii="Times New Roman" w:hAnsi="Times New Roman" w:cs="Times New Roman"/>
          <w:sz w:val="24"/>
          <w:szCs w:val="24"/>
        </w:rPr>
        <w:t>适配方</w:t>
      </w:r>
      <w:proofErr w:type="gramEnd"/>
      <w:r w:rsidRPr="00B442B3">
        <w:rPr>
          <w:rFonts w:ascii="Times New Roman" w:hAnsi="Times New Roman" w:cs="Times New Roman"/>
          <w:sz w:val="24"/>
          <w:szCs w:val="24"/>
        </w:rPr>
        <w:t>式</w:t>
      </w:r>
    </w:p>
    <w:p w:rsidR="00A25E96" w:rsidRDefault="00A25E96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25E96" w:rsidRPr="002E2F3A" w:rsidRDefault="00994543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了解</w:t>
      </w:r>
      <w:r w:rsidRPr="00B442B3">
        <w:rPr>
          <w:rFonts w:ascii="Times New Roman" w:hAnsi="Times New Roman" w:cs="Times New Roman"/>
          <w:sz w:val="24"/>
          <w:szCs w:val="24"/>
        </w:rPr>
        <w:t>FPGA</w:t>
      </w:r>
      <w:r w:rsidRPr="00B442B3">
        <w:rPr>
          <w:rFonts w:ascii="Times New Roman" w:hAnsi="Times New Roman" w:cs="Times New Roman"/>
          <w:sz w:val="24"/>
          <w:szCs w:val="24"/>
        </w:rPr>
        <w:t>的设计流程</w:t>
      </w:r>
      <w:r>
        <w:rPr>
          <w:rFonts w:ascii="Times New Roman" w:hAnsi="Times New Roman" w:cs="Times New Roman"/>
          <w:sz w:val="24"/>
          <w:szCs w:val="24"/>
        </w:rPr>
        <w:t>和仿真模式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掌握几种</w:t>
      </w:r>
      <w:r w:rsidRPr="00B442B3">
        <w:rPr>
          <w:rFonts w:ascii="Times New Roman" w:hAnsi="Times New Roman" w:cs="Times New Roman"/>
          <w:sz w:val="24"/>
          <w:szCs w:val="24"/>
        </w:rPr>
        <w:t>器件型号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A25E96" w:rsidRDefault="00A25E96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25E96" w:rsidRPr="002E2F3A" w:rsidRDefault="00994543" w:rsidP="00A25E9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以</w:t>
      </w: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讲授为主，</w:t>
      </w:r>
      <w:r w:rsidR="004B6B6B">
        <w:rPr>
          <w:rFonts w:ascii="Calibri" w:eastAsia="宋体" w:hAnsi="Calibri" w:cs="黑体" w:hint="eastAsia"/>
          <w:sz w:val="24"/>
          <w:szCs w:val="24"/>
        </w:rPr>
        <w:t>偶尔有互动提问环节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 w:rsidR="004B6B6B">
        <w:rPr>
          <w:rFonts w:ascii="Calibri" w:eastAsia="宋体" w:hAnsi="Calibri" w:cs="黑体" w:hint="eastAsia"/>
          <w:sz w:val="24"/>
          <w:szCs w:val="24"/>
        </w:rPr>
        <w:t>以保持学生听课的兴趣。</w:t>
      </w:r>
    </w:p>
    <w:p w:rsidR="00A25E96" w:rsidRDefault="00A25E96" w:rsidP="00A25E9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Default="00FC3AC6" w:rsidP="00A25E9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 w:rsidR="00A25E96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A25E96" w:rsidRDefault="00A25E96" w:rsidP="00A25E96">
      <w:pPr>
        <w:spacing w:line="360" w:lineRule="auto"/>
        <w:ind w:firstLine="420"/>
        <w:rPr>
          <w:rFonts w:ascii="Calibri" w:eastAsia="宋体" w:hAnsi="Calibri" w:cs="黑体"/>
          <w:sz w:val="24"/>
          <w:szCs w:val="24"/>
        </w:rPr>
      </w:pPr>
    </w:p>
    <w:p w:rsidR="004B6B6B" w:rsidRDefault="004B6B6B" w:rsidP="004B6B6B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2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层次建模的概念</w:t>
      </w:r>
    </w:p>
    <w:p w:rsidR="004B6B6B" w:rsidRPr="002E2F3A" w:rsidRDefault="004B6B6B" w:rsidP="004B6B6B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6752E2">
        <w:rPr>
          <w:rFonts w:ascii="Calibri" w:eastAsia="宋体" w:hAnsi="Calibri" w:cs="黑体" w:hint="eastAsia"/>
          <w:sz w:val="24"/>
          <w:szCs w:val="24"/>
        </w:rPr>
        <w:t>2</w:t>
      </w:r>
      <w:r w:rsidR="006752E2">
        <w:rPr>
          <w:rFonts w:ascii="Calibri" w:eastAsia="宋体" w:hAnsi="Calibri" w:cs="黑体" w:hint="eastAsia"/>
          <w:sz w:val="24"/>
          <w:szCs w:val="24"/>
        </w:rPr>
        <w:t>学时</w:t>
      </w:r>
    </w:p>
    <w:p w:rsidR="004B6B6B" w:rsidRDefault="004B6B6B" w:rsidP="004B6B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</w:t>
      </w:r>
      <w:r w:rsidRPr="00B442B3">
        <w:rPr>
          <w:rFonts w:ascii="Times New Roman" w:hAnsi="Times New Roman" w:cs="Times New Roman"/>
          <w:sz w:val="24"/>
          <w:szCs w:val="24"/>
        </w:rPr>
        <w:t>top-down</w:t>
      </w:r>
      <w:r w:rsidRPr="00B442B3">
        <w:rPr>
          <w:rFonts w:ascii="Times New Roman" w:hAnsi="Times New Roman" w:cs="Times New Roman"/>
          <w:sz w:val="24"/>
          <w:szCs w:val="24"/>
        </w:rPr>
        <w:t>和</w:t>
      </w:r>
      <w:r w:rsidRPr="00B442B3">
        <w:rPr>
          <w:rFonts w:ascii="Times New Roman" w:hAnsi="Times New Roman" w:cs="Times New Roman"/>
          <w:sz w:val="24"/>
          <w:szCs w:val="24"/>
        </w:rPr>
        <w:t>bottom-up</w:t>
      </w:r>
      <w:r w:rsidRPr="00B442B3">
        <w:rPr>
          <w:rFonts w:ascii="Times New Roman" w:hAnsi="Times New Roman" w:cs="Times New Roman"/>
          <w:sz w:val="24"/>
          <w:szCs w:val="24"/>
        </w:rPr>
        <w:t>的设计方法，模块的构成等</w:t>
      </w: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r w:rsidRPr="00B442B3">
        <w:rPr>
          <w:rFonts w:ascii="Times New Roman" w:hAnsi="Times New Roman" w:cs="Times New Roman"/>
          <w:sz w:val="24"/>
          <w:szCs w:val="24"/>
        </w:rPr>
        <w:t>Verilog HDL</w:t>
      </w:r>
      <w:r w:rsidRPr="00B442B3">
        <w:rPr>
          <w:rFonts w:ascii="Times New Roman" w:hAnsi="Times New Roman" w:cs="Times New Roman"/>
          <w:sz w:val="24"/>
          <w:szCs w:val="24"/>
        </w:rPr>
        <w:t>模块的构成</w:t>
      </w:r>
    </w:p>
    <w:p w:rsidR="006752E2" w:rsidRDefault="006752E2" w:rsidP="006752E2">
      <w:pPr>
        <w:spacing w:line="360" w:lineRule="auto"/>
        <w:ind w:firstLineChars="196" w:firstLine="47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难点：四个不同抽象级别的描述方式</w:t>
      </w:r>
    </w:p>
    <w:p w:rsidR="004B6B6B" w:rsidRDefault="004B6B6B" w:rsidP="004B6B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6752E2" w:rsidRPr="002E2F3A" w:rsidRDefault="006752E2" w:rsidP="004B6B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，消化吸收，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4B6B6B" w:rsidRDefault="004B6B6B" w:rsidP="004B6B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6752E2" w:rsidRDefault="006752E2" w:rsidP="004B6B6B">
      <w:pPr>
        <w:spacing w:line="360" w:lineRule="auto"/>
        <w:ind w:firstLineChars="196" w:firstLine="470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用具体例子讲解</w:t>
      </w:r>
      <w:r w:rsidRPr="00B442B3">
        <w:rPr>
          <w:rFonts w:ascii="Times New Roman" w:hAnsi="Times New Roman" w:cs="Times New Roman"/>
          <w:sz w:val="24"/>
          <w:szCs w:val="24"/>
        </w:rPr>
        <w:t>top-down</w:t>
      </w:r>
      <w:r w:rsidRPr="00B442B3">
        <w:rPr>
          <w:rFonts w:ascii="Times New Roman" w:hAnsi="Times New Roman" w:cs="Times New Roman"/>
          <w:sz w:val="24"/>
          <w:szCs w:val="24"/>
        </w:rPr>
        <w:t>和</w:t>
      </w:r>
      <w:r w:rsidRPr="00B442B3">
        <w:rPr>
          <w:rFonts w:ascii="Times New Roman" w:hAnsi="Times New Roman" w:cs="Times New Roman"/>
          <w:sz w:val="24"/>
          <w:szCs w:val="24"/>
        </w:rPr>
        <w:t>bottom-up</w:t>
      </w:r>
      <w:r>
        <w:rPr>
          <w:rFonts w:ascii="Times New Roman" w:hAnsi="Times New Roman" w:cs="Times New Roman"/>
          <w:sz w:val="24"/>
          <w:szCs w:val="24"/>
        </w:rPr>
        <w:t>设计方法</w:t>
      </w:r>
      <w:r>
        <w:rPr>
          <w:rFonts w:ascii="Times New Roman" w:hAnsi="Times New Roman" w:cs="Times New Roman" w:hint="eastAsia"/>
          <w:sz w:val="24"/>
          <w:szCs w:val="24"/>
        </w:rPr>
        <w:t>，说明</w:t>
      </w:r>
      <w:r>
        <w:rPr>
          <w:rFonts w:ascii="Times New Roman" w:hAnsi="Times New Roman" w:cs="Times New Roman"/>
          <w:sz w:val="24"/>
          <w:szCs w:val="24"/>
        </w:rPr>
        <w:t>传统电路设计方法和现代方法根本区别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6752E2" w:rsidRPr="002E2F3A" w:rsidRDefault="006752E2" w:rsidP="004B6B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描述</w:t>
      </w:r>
      <w:r>
        <w:rPr>
          <w:rFonts w:ascii="Times New Roman" w:hAnsi="Times New Roman" w:cs="Times New Roman" w:hint="eastAsia"/>
          <w:sz w:val="24"/>
          <w:szCs w:val="24"/>
        </w:rPr>
        <w:t>Verilog</w:t>
      </w:r>
      <w:r>
        <w:rPr>
          <w:rFonts w:ascii="Times New Roman" w:hAnsi="Times New Roman" w:cs="Times New Roman" w:hint="eastAsia"/>
          <w:sz w:val="24"/>
          <w:szCs w:val="24"/>
        </w:rPr>
        <w:t>基本模块的构成之后，给出习题，要求学生独立完成，并进行点评讲解。</w:t>
      </w:r>
    </w:p>
    <w:p w:rsidR="006752E2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752E2" w:rsidRDefault="00FC3AC6" w:rsidP="006752E2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 w:rsidR="006752E2">
        <w:rPr>
          <w:rFonts w:ascii="Times New Roman" w:hAnsi="Times New Roman" w:cs="Times New Roman" w:hint="eastAsia"/>
          <w:sz w:val="24"/>
          <w:szCs w:val="24"/>
        </w:rPr>
        <w:t>，</w:t>
      </w:r>
      <w:r w:rsidR="006752E2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752E2" w:rsidRDefault="006752E2" w:rsidP="006752E2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3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基本概念</w:t>
      </w:r>
      <w:r w:rsidRPr="00B442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6936F1">
        <w:rPr>
          <w:rFonts w:ascii="Calibri" w:eastAsia="宋体" w:hAnsi="Calibri" w:cs="黑体" w:hint="eastAsia"/>
          <w:sz w:val="24"/>
          <w:szCs w:val="24"/>
        </w:rPr>
        <w:t>4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6936F1">
        <w:rPr>
          <w:rFonts w:ascii="Calibri" w:eastAsia="宋体" w:hAnsi="Calibri" w:cs="黑体" w:hint="eastAsia"/>
          <w:sz w:val="24"/>
          <w:szCs w:val="24"/>
        </w:rPr>
        <w:t>（其中课堂练习小题</w:t>
      </w:r>
      <w:r w:rsidR="006936F1">
        <w:rPr>
          <w:rFonts w:ascii="Calibri" w:eastAsia="宋体" w:hAnsi="Calibri" w:cs="黑体" w:hint="eastAsia"/>
          <w:sz w:val="24"/>
          <w:szCs w:val="24"/>
        </w:rPr>
        <w:t>1</w:t>
      </w:r>
      <w:r w:rsidR="006936F1">
        <w:rPr>
          <w:rFonts w:ascii="Calibri" w:eastAsia="宋体" w:hAnsi="Calibri" w:cs="黑体" w:hint="eastAsia"/>
          <w:sz w:val="24"/>
          <w:szCs w:val="24"/>
        </w:rPr>
        <w:t>学时）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</w:t>
      </w:r>
      <w:r w:rsidRPr="00B442B3">
        <w:rPr>
          <w:rFonts w:ascii="Times New Roman" w:hAnsi="Times New Roman" w:cs="Times New Roman"/>
          <w:sz w:val="24"/>
          <w:szCs w:val="24"/>
        </w:rPr>
        <w:t>Verilog HDL</w:t>
      </w:r>
      <w:r w:rsidRPr="00B442B3">
        <w:rPr>
          <w:rFonts w:ascii="Times New Roman" w:hAnsi="Times New Roman" w:cs="Times New Roman"/>
          <w:sz w:val="24"/>
          <w:szCs w:val="24"/>
        </w:rPr>
        <w:t>的词法规定和数据类型</w:t>
      </w: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lastRenderedPageBreak/>
        <w:t>重点：</w:t>
      </w:r>
      <w:r w:rsidR="0048612A">
        <w:rPr>
          <w:rFonts w:ascii="Times New Roman" w:hAnsi="Times New Roman" w:cs="Times New Roman" w:hint="eastAsia"/>
          <w:sz w:val="24"/>
          <w:szCs w:val="24"/>
        </w:rPr>
        <w:t>数值和位的使用</w:t>
      </w:r>
    </w:p>
    <w:p w:rsidR="006752E2" w:rsidRPr="002E2F3A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难点：线网类型和寄存器类型变量的区别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6E528A" w:rsidRPr="002E2F3A" w:rsidRDefault="006E528A" w:rsidP="006E528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</w:t>
      </w:r>
      <w:r w:rsidR="0048612A">
        <w:rPr>
          <w:rFonts w:ascii="Calibri" w:eastAsia="宋体" w:hAnsi="Calibri" w:cs="黑体" w:hint="eastAsia"/>
          <w:sz w:val="24"/>
          <w:szCs w:val="24"/>
        </w:rPr>
        <w:t>对重点难点反复琢磨</w:t>
      </w:r>
      <w:r>
        <w:rPr>
          <w:rFonts w:ascii="Calibri" w:eastAsia="宋体" w:hAnsi="Calibri" w:cs="黑体" w:hint="eastAsia"/>
          <w:sz w:val="24"/>
          <w:szCs w:val="24"/>
        </w:rPr>
        <w:t>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D4576B" w:rsidRDefault="0048612A" w:rsidP="00D457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讲解琐碎知识点，并通过反复举例，多次练习加深对知识点的理解</w:t>
      </w:r>
      <w:r w:rsidR="003950A7">
        <w:rPr>
          <w:rFonts w:ascii="Calibri" w:eastAsia="宋体" w:hAnsi="Calibri" w:cs="黑体" w:hint="eastAsia"/>
          <w:sz w:val="24"/>
          <w:szCs w:val="24"/>
        </w:rPr>
        <w:t>，</w:t>
      </w:r>
      <w:r w:rsidR="00D4576B">
        <w:rPr>
          <w:rFonts w:ascii="Calibri" w:eastAsia="宋体" w:hAnsi="Calibri" w:cs="黑体" w:hint="eastAsia"/>
          <w:sz w:val="24"/>
          <w:szCs w:val="24"/>
        </w:rPr>
        <w:t>布置课堂作业、提问、互动并讲解</w:t>
      </w:r>
    </w:p>
    <w:p w:rsidR="006E528A" w:rsidRDefault="006E528A" w:rsidP="00D4576B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6E528A" w:rsidRDefault="00FC3AC6" w:rsidP="006E528A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 w:rsidR="006E528A">
        <w:rPr>
          <w:rFonts w:ascii="Times New Roman" w:hAnsi="Times New Roman" w:cs="Times New Roman" w:hint="eastAsia"/>
          <w:sz w:val="24"/>
          <w:szCs w:val="24"/>
        </w:rPr>
        <w:t>，</w:t>
      </w:r>
      <w:r w:rsidR="00F06297">
        <w:rPr>
          <w:rFonts w:ascii="Times New Roman" w:hAnsi="Times New Roman" w:cs="Times New Roman" w:hint="eastAsia"/>
          <w:sz w:val="24"/>
          <w:szCs w:val="24"/>
        </w:rPr>
        <w:t>完成作业，并</w:t>
      </w:r>
      <w:r w:rsidR="006E528A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E528A" w:rsidRPr="006E528A" w:rsidRDefault="006E528A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</w:p>
    <w:p w:rsidR="006752E2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4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模块和端口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6F1" w:rsidRDefault="006752E2" w:rsidP="006936F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6936F1">
        <w:rPr>
          <w:rFonts w:ascii="Calibri" w:eastAsia="宋体" w:hAnsi="Calibri" w:cs="黑体" w:hint="eastAsia"/>
          <w:sz w:val="24"/>
          <w:szCs w:val="24"/>
        </w:rPr>
        <w:t>4</w:t>
      </w:r>
      <w:r w:rsidR="006936F1">
        <w:rPr>
          <w:rFonts w:ascii="Calibri" w:eastAsia="宋体" w:hAnsi="Calibri" w:cs="黑体" w:hint="eastAsia"/>
          <w:sz w:val="24"/>
          <w:szCs w:val="24"/>
        </w:rPr>
        <w:t>学时（包含课堂练习小题</w:t>
      </w:r>
      <w:r w:rsidR="006936F1">
        <w:rPr>
          <w:rFonts w:ascii="Calibri" w:eastAsia="宋体" w:hAnsi="Calibri" w:cs="黑体" w:hint="eastAsia"/>
          <w:sz w:val="24"/>
          <w:szCs w:val="24"/>
        </w:rPr>
        <w:t>1</w:t>
      </w:r>
      <w:r w:rsidR="006936F1">
        <w:rPr>
          <w:rFonts w:ascii="Calibri" w:eastAsia="宋体" w:hAnsi="Calibri" w:cs="黑体" w:hint="eastAsia"/>
          <w:sz w:val="24"/>
          <w:szCs w:val="24"/>
        </w:rPr>
        <w:t>学时）</w:t>
      </w:r>
    </w:p>
    <w:p w:rsidR="006752E2" w:rsidRDefault="006752E2" w:rsidP="006936F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F06297" w:rsidRPr="00B442B3" w:rsidRDefault="00F06297" w:rsidP="00F06297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</w:t>
      </w:r>
      <w:r w:rsidRPr="00B442B3">
        <w:rPr>
          <w:rFonts w:ascii="Times New Roman" w:hAnsi="Times New Roman" w:cs="Times New Roman"/>
          <w:sz w:val="24"/>
          <w:szCs w:val="24"/>
        </w:rPr>
        <w:t>Verilog HDL</w:t>
      </w:r>
      <w:r w:rsidRPr="00B442B3">
        <w:rPr>
          <w:rFonts w:ascii="Times New Roman" w:hAnsi="Times New Roman" w:cs="Times New Roman"/>
          <w:sz w:val="24"/>
          <w:szCs w:val="24"/>
        </w:rPr>
        <w:t>的一般组成部分以及模块实例的端口连接规则</w:t>
      </w:r>
    </w:p>
    <w:p w:rsidR="00F06297" w:rsidRPr="00B442B3" w:rsidRDefault="00F06297" w:rsidP="00F06297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r w:rsidRPr="00B442B3">
        <w:rPr>
          <w:rFonts w:ascii="Times New Roman" w:hAnsi="Times New Roman" w:cs="Times New Roman"/>
          <w:sz w:val="24"/>
          <w:szCs w:val="24"/>
        </w:rPr>
        <w:t>Verilog HDL</w:t>
      </w:r>
      <w:r w:rsidRPr="00B442B3">
        <w:rPr>
          <w:rFonts w:ascii="Times New Roman" w:hAnsi="Times New Roman" w:cs="Times New Roman"/>
          <w:sz w:val="24"/>
          <w:szCs w:val="24"/>
        </w:rPr>
        <w:t>的一般组成部分</w:t>
      </w:r>
    </w:p>
    <w:p w:rsidR="00F06297" w:rsidRPr="002E2F3A" w:rsidRDefault="00F06297" w:rsidP="00F0629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难点：模块实例的端口连接规则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3950A7" w:rsidRPr="002E2F3A" w:rsidRDefault="003950A7" w:rsidP="003950A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，对重点难点反复琢磨，独立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3950A7" w:rsidRDefault="003950A7" w:rsidP="003950A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讲解琐碎知识点，并通过反复举例，多次练习加深对模块和端口的理解，布置课堂作业、提问、互动并讲解</w:t>
      </w:r>
    </w:p>
    <w:p w:rsidR="003950A7" w:rsidRDefault="003950A7" w:rsidP="003950A7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4B6B6B" w:rsidRDefault="00FC3AC6" w:rsidP="003950A7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 w:rsidR="003950A7">
        <w:rPr>
          <w:rFonts w:ascii="Times New Roman" w:hAnsi="Times New Roman" w:cs="Times New Roman" w:hint="eastAsia"/>
          <w:sz w:val="24"/>
          <w:szCs w:val="24"/>
        </w:rPr>
        <w:t>，完成作业，并</w:t>
      </w:r>
      <w:r w:rsidR="003950A7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3950A7" w:rsidRDefault="003950A7" w:rsidP="003950A7">
      <w:pPr>
        <w:spacing w:line="360" w:lineRule="auto"/>
        <w:ind w:firstLine="420"/>
        <w:rPr>
          <w:rFonts w:ascii="Calibri" w:eastAsia="宋体" w:hAnsi="Calibri" w:cs="黑体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5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42B3">
        <w:rPr>
          <w:rFonts w:ascii="Times New Roman" w:hAnsi="Times New Roman" w:cs="Times New Roman"/>
          <w:sz w:val="24"/>
          <w:szCs w:val="24"/>
        </w:rPr>
        <w:t>门级建模</w:t>
      </w:r>
      <w:proofErr w:type="gramEnd"/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2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16580" w:rsidRDefault="00572594" w:rsidP="00572594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授课内容：如何用门</w:t>
      </w:r>
      <w:proofErr w:type="gramStart"/>
      <w:r w:rsidRPr="00B442B3">
        <w:rPr>
          <w:rFonts w:ascii="Times New Roman" w:hAnsi="Times New Roman" w:cs="Times New Roman"/>
          <w:sz w:val="24"/>
          <w:szCs w:val="24"/>
        </w:rPr>
        <w:t>级方式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进行</w:t>
      </w:r>
      <w:r w:rsidRPr="00B442B3">
        <w:rPr>
          <w:rFonts w:ascii="Times New Roman" w:hAnsi="Times New Roman" w:cs="Times New Roman"/>
          <w:sz w:val="24"/>
          <w:szCs w:val="24"/>
        </w:rPr>
        <w:t>建模，学习使用</w:t>
      </w:r>
      <w:proofErr w:type="spellStart"/>
      <w:r w:rsidRPr="00B442B3">
        <w:rPr>
          <w:rFonts w:ascii="Times New Roman" w:hAnsi="Times New Roman" w:cs="Times New Roman"/>
          <w:sz w:val="24"/>
          <w:szCs w:val="24"/>
        </w:rPr>
        <w:t>Quartus</w:t>
      </w:r>
      <w:proofErr w:type="spellEnd"/>
      <w:r w:rsidRPr="00B442B3">
        <w:rPr>
          <w:rFonts w:ascii="Times New Roman" w:hAnsi="Times New Roman" w:cs="Times New Roman"/>
          <w:sz w:val="24"/>
          <w:szCs w:val="24"/>
        </w:rPr>
        <w:t xml:space="preserve"> II</w:t>
      </w:r>
      <w:r w:rsidRPr="00B442B3">
        <w:rPr>
          <w:rFonts w:ascii="Times New Roman" w:hAnsi="Times New Roman" w:cs="Times New Roman"/>
          <w:sz w:val="24"/>
          <w:szCs w:val="24"/>
        </w:rPr>
        <w:t>软件进行程序编译</w:t>
      </w:r>
    </w:p>
    <w:p w:rsidR="00572594" w:rsidRPr="00B442B3" w:rsidRDefault="00572594" w:rsidP="00572594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门级</w:t>
      </w:r>
      <w:r w:rsidRPr="00B442B3">
        <w:rPr>
          <w:rFonts w:ascii="Times New Roman" w:hAnsi="Times New Roman" w:cs="Times New Roman"/>
          <w:sz w:val="24"/>
          <w:szCs w:val="24"/>
        </w:rPr>
        <w:t>描述</w:t>
      </w:r>
      <w:proofErr w:type="gramEnd"/>
      <w:r w:rsidRPr="00B442B3">
        <w:rPr>
          <w:rFonts w:ascii="Times New Roman" w:hAnsi="Times New Roman" w:cs="Times New Roman"/>
          <w:sz w:val="24"/>
          <w:szCs w:val="24"/>
        </w:rPr>
        <w:t>方式下的语句特征</w:t>
      </w:r>
    </w:p>
    <w:p w:rsidR="00572594" w:rsidRPr="00572594" w:rsidRDefault="00572594" w:rsidP="00572594">
      <w:pPr>
        <w:ind w:firstLineChars="100" w:firstLine="24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</w:t>
      </w:r>
      <w:r>
        <w:rPr>
          <w:rFonts w:ascii="Times New Roman" w:hAnsi="Times New Roman" w:cs="Times New Roman" w:hint="eastAsia"/>
          <w:sz w:val="24"/>
          <w:szCs w:val="24"/>
        </w:rPr>
        <w:t>原语</w:t>
      </w:r>
      <w:r>
        <w:rPr>
          <w:rFonts w:ascii="Times New Roman" w:hAnsi="Times New Roman" w:cs="Times New Roman"/>
          <w:sz w:val="24"/>
          <w:szCs w:val="24"/>
        </w:rPr>
        <w:t>的使用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572594" w:rsidRPr="002E2F3A" w:rsidRDefault="00572594" w:rsidP="00572594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lastRenderedPageBreak/>
        <w:t>记录笔记</w:t>
      </w:r>
      <w:r>
        <w:rPr>
          <w:rFonts w:ascii="Calibri" w:eastAsia="宋体" w:hAnsi="Calibri" w:cs="黑体" w:hint="eastAsia"/>
          <w:sz w:val="24"/>
          <w:szCs w:val="24"/>
        </w:rPr>
        <w:t>，对重点难点反复琢磨，独立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572594" w:rsidRPr="00572594" w:rsidRDefault="00B341A0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讲解，穿插回顾已学过的知识，结合新知识点，进行课堂提问。使用例题进行上机练习。</w:t>
      </w:r>
    </w:p>
    <w:p w:rsidR="00572594" w:rsidRDefault="00572594" w:rsidP="00572594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72594" w:rsidRDefault="00FC3AC6" w:rsidP="00572594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 w:rsidR="00572594">
        <w:rPr>
          <w:rFonts w:ascii="Times New Roman" w:hAnsi="Times New Roman" w:cs="Times New Roman" w:hint="eastAsia"/>
          <w:sz w:val="24"/>
          <w:szCs w:val="24"/>
        </w:rPr>
        <w:t>，完成作业，并</w:t>
      </w:r>
      <w:r w:rsidR="00572594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3950A7" w:rsidRDefault="003950A7" w:rsidP="006752E2">
      <w:pPr>
        <w:rPr>
          <w:rFonts w:ascii="Times New Roman" w:hAnsi="Times New Roman" w:cs="Times New Roman"/>
          <w:sz w:val="24"/>
          <w:szCs w:val="24"/>
        </w:rPr>
      </w:pPr>
    </w:p>
    <w:p w:rsidR="006936F1" w:rsidRDefault="006936F1" w:rsidP="006936F1">
      <w:pPr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习题课</w:t>
      </w:r>
    </w:p>
    <w:p w:rsidR="006936F1" w:rsidRPr="002E2F3A" w:rsidRDefault="006936F1" w:rsidP="006936F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2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A30CA6" w:rsidRPr="002E2F3A" w:rsidRDefault="00A30CA6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proofErr w:type="gramStart"/>
      <w:r>
        <w:rPr>
          <w:rFonts w:ascii="Calibri" w:eastAsia="宋体" w:hAnsi="Calibri" w:cs="黑体" w:hint="eastAsia"/>
          <w:sz w:val="24"/>
          <w:szCs w:val="24"/>
        </w:rPr>
        <w:t>练习门级建模</w:t>
      </w:r>
      <w:proofErr w:type="gramEnd"/>
      <w:r>
        <w:rPr>
          <w:rFonts w:ascii="Calibri" w:eastAsia="宋体" w:hAnsi="Calibri" w:cs="黑体" w:hint="eastAsia"/>
          <w:sz w:val="24"/>
          <w:szCs w:val="24"/>
        </w:rPr>
        <w:t>方式，编写程序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30CA6" w:rsidRPr="002E2F3A" w:rsidRDefault="00A30CA6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独立完成几道程序，上机调试成功。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0CA6" w:rsidRDefault="00E130AA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首先由老师给出任务，在学生独立完成之后组织讨论，最后给出正确答案并讲解</w:t>
      </w:r>
    </w:p>
    <w:p w:rsidR="00A30CA6" w:rsidRDefault="00A30CA6" w:rsidP="00A30CA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0CA6" w:rsidRDefault="00FC3AC6" w:rsidP="00A30CA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把</w:t>
      </w:r>
      <w:r>
        <w:rPr>
          <w:rFonts w:ascii="Times New Roman" w:hAnsi="Times New Roman" w:cs="Times New Roman"/>
          <w:sz w:val="24"/>
          <w:szCs w:val="24"/>
        </w:rPr>
        <w:t>本堂课的程序完全弄懂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 w:rsidR="00A30CA6">
        <w:rPr>
          <w:rFonts w:ascii="Times New Roman" w:hAnsi="Times New Roman" w:cs="Times New Roman" w:hint="eastAsia"/>
          <w:sz w:val="24"/>
          <w:szCs w:val="24"/>
        </w:rPr>
        <w:t>并</w:t>
      </w:r>
      <w:r w:rsidR="00A30CA6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936F1" w:rsidRDefault="006936F1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6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数据流建模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4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6936F1">
        <w:rPr>
          <w:rFonts w:ascii="Calibri" w:eastAsia="宋体" w:hAnsi="Calibri" w:cs="黑体" w:hint="eastAsia"/>
          <w:sz w:val="24"/>
          <w:szCs w:val="24"/>
        </w:rPr>
        <w:t>（包含课堂练习小题</w:t>
      </w:r>
      <w:r w:rsidR="006936F1">
        <w:rPr>
          <w:rFonts w:ascii="Calibri" w:eastAsia="宋体" w:hAnsi="Calibri" w:cs="黑体" w:hint="eastAsia"/>
          <w:sz w:val="24"/>
          <w:szCs w:val="24"/>
        </w:rPr>
        <w:t>1</w:t>
      </w:r>
      <w:r w:rsidR="006936F1">
        <w:rPr>
          <w:rFonts w:ascii="Calibri" w:eastAsia="宋体" w:hAnsi="Calibri" w:cs="黑体" w:hint="eastAsia"/>
          <w:sz w:val="24"/>
          <w:szCs w:val="24"/>
        </w:rPr>
        <w:t>学时）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572594" w:rsidRDefault="00572594" w:rsidP="00572594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授课内容：如何用数据流</w:t>
      </w:r>
      <w:r>
        <w:rPr>
          <w:rFonts w:ascii="Times New Roman" w:hAnsi="Times New Roman" w:cs="Times New Roman"/>
          <w:sz w:val="24"/>
          <w:szCs w:val="24"/>
        </w:rPr>
        <w:t>方式</w:t>
      </w:r>
      <w:r w:rsidRPr="00B442B3">
        <w:rPr>
          <w:rFonts w:ascii="Times New Roman" w:hAnsi="Times New Roman" w:cs="Times New Roman"/>
          <w:sz w:val="24"/>
          <w:szCs w:val="24"/>
        </w:rPr>
        <w:t>建模，学习使用</w:t>
      </w:r>
      <w:proofErr w:type="spellStart"/>
      <w:r w:rsidRPr="00B442B3">
        <w:rPr>
          <w:rFonts w:ascii="Times New Roman" w:hAnsi="Times New Roman" w:cs="Times New Roman"/>
          <w:sz w:val="24"/>
          <w:szCs w:val="24"/>
        </w:rPr>
        <w:t>Quartus</w:t>
      </w:r>
      <w:proofErr w:type="spellEnd"/>
      <w:r w:rsidRPr="00B442B3">
        <w:rPr>
          <w:rFonts w:ascii="Times New Roman" w:hAnsi="Times New Roman" w:cs="Times New Roman"/>
          <w:sz w:val="24"/>
          <w:szCs w:val="24"/>
        </w:rPr>
        <w:t xml:space="preserve"> II</w:t>
      </w:r>
      <w:r w:rsidRPr="00B442B3">
        <w:rPr>
          <w:rFonts w:ascii="Times New Roman" w:hAnsi="Times New Roman" w:cs="Times New Roman"/>
          <w:sz w:val="24"/>
          <w:szCs w:val="24"/>
        </w:rPr>
        <w:t>软件进行程序编译</w:t>
      </w:r>
    </w:p>
    <w:p w:rsidR="00572594" w:rsidRPr="00B442B3" w:rsidRDefault="00572594" w:rsidP="00572594">
      <w:pPr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r>
        <w:rPr>
          <w:rFonts w:ascii="Times New Roman" w:hAnsi="Times New Roman" w:cs="Times New Roman" w:hint="eastAsia"/>
          <w:sz w:val="24"/>
          <w:szCs w:val="24"/>
        </w:rPr>
        <w:t>数据流</w:t>
      </w:r>
      <w:r w:rsidRPr="00B442B3">
        <w:rPr>
          <w:rFonts w:ascii="Times New Roman" w:hAnsi="Times New Roman" w:cs="Times New Roman"/>
          <w:sz w:val="24"/>
          <w:szCs w:val="24"/>
        </w:rPr>
        <w:t>描述方式下的语句特征</w:t>
      </w:r>
    </w:p>
    <w:p w:rsidR="00572594" w:rsidRPr="00572594" w:rsidRDefault="00572594" w:rsidP="00572594">
      <w:pPr>
        <w:ind w:firstLineChars="100" w:firstLine="24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</w:t>
      </w:r>
      <w:r>
        <w:rPr>
          <w:rFonts w:ascii="Times New Roman" w:hAnsi="Times New Roman" w:cs="Times New Roman" w:hint="eastAsia"/>
          <w:sz w:val="24"/>
          <w:szCs w:val="24"/>
        </w:rPr>
        <w:t>运算符</w:t>
      </w:r>
      <w:r>
        <w:rPr>
          <w:rFonts w:ascii="Times New Roman" w:hAnsi="Times New Roman" w:cs="Times New Roman"/>
          <w:sz w:val="24"/>
          <w:szCs w:val="24"/>
        </w:rPr>
        <w:t>的使用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B341A0" w:rsidRPr="002E2F3A" w:rsidRDefault="00B341A0" w:rsidP="00B341A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，对重点难点反复琢磨，独立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6752E2" w:rsidRPr="002E2F3A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B341A0" w:rsidRPr="00572594" w:rsidRDefault="00B341A0" w:rsidP="00B341A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讲解，穿插回顾已学过的知识，结合新知识点，进行课堂提问。使用例题进行上机练习。</w:t>
      </w:r>
    </w:p>
    <w:p w:rsidR="00B341A0" w:rsidRDefault="00B341A0" w:rsidP="00B341A0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B341A0" w:rsidRDefault="00FC3AC6" w:rsidP="00B341A0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 w:rsidR="00B341A0">
        <w:rPr>
          <w:rFonts w:ascii="Times New Roman" w:hAnsi="Times New Roman" w:cs="Times New Roman" w:hint="eastAsia"/>
          <w:sz w:val="24"/>
          <w:szCs w:val="24"/>
        </w:rPr>
        <w:t>，完成作业，并</w:t>
      </w:r>
      <w:r w:rsidR="00B341A0"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752E2" w:rsidRPr="00B341A0" w:rsidRDefault="006752E2" w:rsidP="006752E2">
      <w:pPr>
        <w:rPr>
          <w:rFonts w:ascii="Times New Roman" w:hAnsi="Times New Roman" w:cs="Times New Roman"/>
          <w:sz w:val="24"/>
          <w:szCs w:val="24"/>
        </w:rPr>
      </w:pPr>
    </w:p>
    <w:p w:rsidR="006936F1" w:rsidRDefault="006936F1" w:rsidP="006936F1">
      <w:pPr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习题课</w:t>
      </w:r>
    </w:p>
    <w:p w:rsidR="006936F1" w:rsidRPr="002E2F3A" w:rsidRDefault="006936F1" w:rsidP="006936F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2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936F1" w:rsidRPr="002E2F3A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C3AC6" w:rsidRPr="002E2F3A" w:rsidRDefault="00FC3AC6" w:rsidP="00FC3AC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独立完成几道程序，上机调试成功。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130AA" w:rsidRDefault="00E130AA" w:rsidP="00E130A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首先由老师给出任务，在学生独立完成之后组织讨论，最后给出正确答案并讲解</w:t>
      </w:r>
    </w:p>
    <w:p w:rsidR="00FC3AC6" w:rsidRDefault="00FC3AC6" w:rsidP="00FC3AC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C3AC6" w:rsidRDefault="00FC3AC6" w:rsidP="00FC3AC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把</w:t>
      </w:r>
      <w:r>
        <w:rPr>
          <w:rFonts w:ascii="Times New Roman" w:hAnsi="Times New Roman" w:cs="Times New Roman"/>
          <w:sz w:val="24"/>
          <w:szCs w:val="24"/>
        </w:rPr>
        <w:t>本堂课的程序完全弄懂</w:t>
      </w:r>
      <w:r>
        <w:rPr>
          <w:rFonts w:ascii="Times New Roman" w:hAnsi="Times New Roman" w:cs="Times New Roman" w:hint="eastAsia"/>
          <w:sz w:val="24"/>
          <w:szCs w:val="24"/>
        </w:rPr>
        <w:t>，并</w:t>
      </w:r>
      <w:r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936F1" w:rsidRDefault="006936F1" w:rsidP="006752E2">
      <w:pPr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7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行为级建模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</w:t>
      </w:r>
      <w:r w:rsidR="00EF700C">
        <w:rPr>
          <w:rFonts w:ascii="Calibri" w:eastAsia="宋体" w:hAnsi="Calibri" w:cs="黑体" w:hint="eastAsia"/>
          <w:sz w:val="24"/>
          <w:szCs w:val="24"/>
        </w:rPr>
        <w:t>6</w:t>
      </w:r>
      <w:r>
        <w:rPr>
          <w:rFonts w:ascii="Calibri" w:eastAsia="宋体" w:hAnsi="Calibri" w:cs="黑体" w:hint="eastAsia"/>
          <w:sz w:val="24"/>
          <w:szCs w:val="24"/>
        </w:rPr>
        <w:t>学时</w:t>
      </w:r>
      <w:r w:rsidR="006936F1">
        <w:rPr>
          <w:rFonts w:ascii="Calibri" w:eastAsia="宋体" w:hAnsi="Calibri" w:cs="黑体" w:hint="eastAsia"/>
          <w:sz w:val="24"/>
          <w:szCs w:val="24"/>
        </w:rPr>
        <w:t>（包含课堂练习小题</w:t>
      </w:r>
      <w:r w:rsidR="006936F1">
        <w:rPr>
          <w:rFonts w:ascii="Calibri" w:eastAsia="宋体" w:hAnsi="Calibri" w:cs="黑体" w:hint="eastAsia"/>
          <w:sz w:val="24"/>
          <w:szCs w:val="24"/>
        </w:rPr>
        <w:t>2</w:t>
      </w:r>
      <w:r w:rsidR="006936F1">
        <w:rPr>
          <w:rFonts w:ascii="Calibri" w:eastAsia="宋体" w:hAnsi="Calibri" w:cs="黑体" w:hint="eastAsia"/>
          <w:sz w:val="24"/>
          <w:szCs w:val="24"/>
        </w:rPr>
        <w:t>学时）</w:t>
      </w:r>
    </w:p>
    <w:p w:rsidR="006752E2" w:rsidRPr="002E2F3A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B341A0" w:rsidRPr="00B341A0" w:rsidRDefault="00B341A0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，对重点难点反复琢磨，独立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FC3AC6" w:rsidRPr="002E2F3A" w:rsidRDefault="00FC3AC6" w:rsidP="00FC3AC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C3AC6" w:rsidRPr="00572594" w:rsidRDefault="00FC3AC6" w:rsidP="00FC3AC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讲解，穿插回顾已学过的知识，结合新知识点，进行课堂提问。使用例题进行上机练习。</w:t>
      </w:r>
    </w:p>
    <w:p w:rsidR="00FC3AC6" w:rsidRDefault="00FC3AC6" w:rsidP="00FC3AC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C3AC6" w:rsidRDefault="00FC3AC6" w:rsidP="00FC3AC6">
      <w:pPr>
        <w:spacing w:line="360" w:lineRule="auto"/>
        <w:ind w:firstLineChars="196" w:firstLine="4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  <w:r>
        <w:rPr>
          <w:rFonts w:ascii="Times New Roman" w:hAnsi="Times New Roman" w:cs="Times New Roman" w:hint="eastAsia"/>
          <w:sz w:val="24"/>
          <w:szCs w:val="24"/>
        </w:rPr>
        <w:t>，完成作业，并</w:t>
      </w:r>
      <w:r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936F1" w:rsidRPr="00FC3AC6" w:rsidRDefault="006936F1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</w:p>
    <w:p w:rsidR="006936F1" w:rsidRDefault="006936F1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习题课</w:t>
      </w:r>
    </w:p>
    <w:p w:rsidR="006936F1" w:rsidRPr="002E2F3A" w:rsidRDefault="006936F1" w:rsidP="006936F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4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936F1" w:rsidRPr="002E2F3A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C3AC6" w:rsidRPr="002E2F3A" w:rsidRDefault="00FC3AC6" w:rsidP="00FC3AC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独立完成几道程序，上机调试成功。</w:t>
      </w:r>
    </w:p>
    <w:p w:rsidR="006936F1" w:rsidRDefault="006936F1" w:rsidP="006936F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130AA" w:rsidRDefault="00E130AA" w:rsidP="00E130A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首先由老师给出任务，在学生独立完成之后组织讨论，最后给出正确答案并讲解</w:t>
      </w:r>
    </w:p>
    <w:p w:rsidR="00FC3AC6" w:rsidRDefault="00FC3AC6" w:rsidP="00FC3AC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C3AC6" w:rsidRDefault="00FC3AC6" w:rsidP="00FC3AC6">
      <w:pPr>
        <w:spacing w:line="360" w:lineRule="auto"/>
        <w:ind w:firstLine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把</w:t>
      </w:r>
      <w:r>
        <w:rPr>
          <w:rFonts w:ascii="Times New Roman" w:hAnsi="Times New Roman" w:cs="Times New Roman"/>
          <w:sz w:val="24"/>
          <w:szCs w:val="24"/>
        </w:rPr>
        <w:t>本堂课的程序完全弄懂</w:t>
      </w:r>
      <w:r>
        <w:rPr>
          <w:rFonts w:ascii="Times New Roman" w:hAnsi="Times New Roman" w:cs="Times New Roman" w:hint="eastAsia"/>
          <w:sz w:val="24"/>
          <w:szCs w:val="24"/>
        </w:rPr>
        <w:t>，并</w:t>
      </w:r>
      <w:r w:rsidRPr="00B442B3">
        <w:rPr>
          <w:rFonts w:ascii="Times New Roman" w:hAnsi="Times New Roman" w:cs="Times New Roman"/>
          <w:sz w:val="24"/>
          <w:szCs w:val="24"/>
        </w:rPr>
        <w:t>预习下一次的学习内容</w:t>
      </w:r>
    </w:p>
    <w:p w:rsidR="006752E2" w:rsidRDefault="006752E2" w:rsidP="006752E2">
      <w:pPr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第</w:t>
      </w:r>
      <w:r w:rsidRPr="00B442B3">
        <w:rPr>
          <w:rFonts w:ascii="Times New Roman" w:hAnsi="Times New Roman" w:cs="Times New Roman"/>
          <w:sz w:val="24"/>
          <w:szCs w:val="24"/>
        </w:rPr>
        <w:t>12</w:t>
      </w:r>
      <w:r w:rsidRPr="00B442B3">
        <w:rPr>
          <w:rFonts w:ascii="Times New Roman" w:hAnsi="Times New Roman" w:cs="Times New Roman"/>
          <w:sz w:val="24"/>
          <w:szCs w:val="24"/>
        </w:rPr>
        <w:t>章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用户自定义原语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2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C612A2" w:rsidRPr="00B442B3" w:rsidRDefault="00C612A2" w:rsidP="00C612A2">
      <w:pPr>
        <w:ind w:left="50" w:firstLineChars="175"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授课内容：</w:t>
      </w:r>
      <w:r w:rsidRPr="00B442B3">
        <w:rPr>
          <w:rFonts w:ascii="Times New Roman" w:hAnsi="Times New Roman" w:cs="Times New Roman"/>
          <w:sz w:val="24"/>
          <w:szCs w:val="24"/>
        </w:rPr>
        <w:t>UDP</w:t>
      </w:r>
      <w:r w:rsidRPr="00B442B3">
        <w:rPr>
          <w:rFonts w:ascii="Times New Roman" w:hAnsi="Times New Roman" w:cs="Times New Roman"/>
          <w:sz w:val="24"/>
          <w:szCs w:val="24"/>
        </w:rPr>
        <w:t>（用户自定义原语）的编写规则</w:t>
      </w:r>
    </w:p>
    <w:p w:rsidR="00C612A2" w:rsidRPr="00B442B3" w:rsidRDefault="00C612A2" w:rsidP="00C612A2">
      <w:pPr>
        <w:ind w:firstLineChars="175" w:firstLine="42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重点：</w:t>
      </w:r>
      <w:r w:rsidRPr="00B442B3">
        <w:rPr>
          <w:rFonts w:ascii="Times New Roman" w:hAnsi="Times New Roman" w:cs="Times New Roman"/>
          <w:sz w:val="24"/>
          <w:szCs w:val="24"/>
        </w:rPr>
        <w:t>UDP</w:t>
      </w:r>
      <w:r w:rsidRPr="00B442B3">
        <w:rPr>
          <w:rFonts w:ascii="Times New Roman" w:hAnsi="Times New Roman" w:cs="Times New Roman"/>
          <w:sz w:val="24"/>
          <w:szCs w:val="24"/>
        </w:rPr>
        <w:t>的定义规则</w:t>
      </w:r>
    </w:p>
    <w:p w:rsidR="00C612A2" w:rsidRPr="002E2F3A" w:rsidRDefault="00C612A2" w:rsidP="00C612A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难点：表示时序逻辑的</w:t>
      </w:r>
      <w:r w:rsidRPr="00B442B3">
        <w:rPr>
          <w:rFonts w:ascii="Times New Roman" w:hAnsi="Times New Roman" w:cs="Times New Roman"/>
          <w:sz w:val="24"/>
          <w:szCs w:val="24"/>
        </w:rPr>
        <w:t>UDP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C3AC6" w:rsidRPr="002E2F3A" w:rsidRDefault="00FC3AC6" w:rsidP="00FC3AC6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记录笔记</w:t>
      </w:r>
      <w:r>
        <w:rPr>
          <w:rFonts w:ascii="Calibri" w:eastAsia="宋体" w:hAnsi="Calibri" w:cs="黑体" w:hint="eastAsia"/>
          <w:sz w:val="24"/>
          <w:szCs w:val="24"/>
        </w:rPr>
        <w:t>，对重点难点反复琢磨，独立</w:t>
      </w:r>
      <w:r>
        <w:rPr>
          <w:rFonts w:ascii="Calibri" w:eastAsia="宋体" w:hAnsi="Calibri" w:cs="黑体"/>
          <w:sz w:val="24"/>
          <w:szCs w:val="24"/>
        </w:rPr>
        <w:t>完成课堂练习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C3AC6" w:rsidRDefault="00FC3AC6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PPT</w:t>
      </w:r>
      <w:r>
        <w:rPr>
          <w:rFonts w:ascii="Calibri" w:eastAsia="宋体" w:hAnsi="Calibri" w:cs="黑体" w:hint="eastAsia"/>
          <w:sz w:val="24"/>
          <w:szCs w:val="24"/>
        </w:rPr>
        <w:t>讲解，课堂上进行短小的练习。</w:t>
      </w:r>
    </w:p>
    <w:p w:rsidR="00FC3AC6" w:rsidRDefault="00FC3AC6" w:rsidP="00FC3AC6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C3AC6" w:rsidRPr="002E2F3A" w:rsidRDefault="00FC3AC6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复习</w:t>
      </w:r>
      <w:r>
        <w:rPr>
          <w:rFonts w:ascii="Calibri" w:eastAsia="宋体" w:hAnsi="Calibri" w:cs="黑体" w:hint="eastAsia"/>
          <w:sz w:val="24"/>
          <w:szCs w:val="24"/>
        </w:rPr>
        <w:t>本堂课</w:t>
      </w:r>
      <w:r>
        <w:rPr>
          <w:rFonts w:ascii="Calibri" w:eastAsia="宋体" w:hAnsi="Calibri" w:cs="黑体"/>
          <w:sz w:val="24"/>
          <w:szCs w:val="24"/>
        </w:rPr>
        <w:t>内容</w:t>
      </w:r>
    </w:p>
    <w:p w:rsidR="006752E2" w:rsidRDefault="006752E2" w:rsidP="006752E2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实验</w:t>
      </w:r>
      <w:proofErr w:type="gramStart"/>
      <w:r w:rsidRPr="00B442B3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B442B3">
        <w:rPr>
          <w:rFonts w:ascii="Times New Roman" w:hAnsi="Times New Roman" w:cs="Times New Roman"/>
          <w:sz w:val="24"/>
          <w:szCs w:val="24"/>
        </w:rPr>
        <w:t xml:space="preserve"> DE2-70</w:t>
      </w:r>
      <w:r w:rsidRPr="00B442B3">
        <w:rPr>
          <w:rFonts w:ascii="Times New Roman" w:hAnsi="Times New Roman" w:cs="Times New Roman"/>
          <w:sz w:val="24"/>
          <w:szCs w:val="24"/>
        </w:rPr>
        <w:t>开发板的使用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3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280E5F" w:rsidRPr="00280E5F" w:rsidRDefault="00280E5F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学习</w:t>
      </w:r>
      <w:r w:rsidRPr="00B442B3">
        <w:rPr>
          <w:rFonts w:ascii="Times New Roman" w:hAnsi="Times New Roman" w:cs="Times New Roman"/>
          <w:sz w:val="24"/>
          <w:szCs w:val="24"/>
        </w:rPr>
        <w:t>DE2-70</w:t>
      </w:r>
      <w:r w:rsidRPr="00B442B3">
        <w:rPr>
          <w:rFonts w:ascii="Times New Roman" w:hAnsi="Times New Roman" w:cs="Times New Roman"/>
          <w:sz w:val="24"/>
          <w:szCs w:val="24"/>
        </w:rPr>
        <w:t>开发板的构成和使用方法，将</w:t>
      </w:r>
      <w:r w:rsidRPr="00B442B3">
        <w:rPr>
          <w:rFonts w:ascii="Times New Roman" w:hAnsi="Times New Roman" w:cs="Times New Roman"/>
          <w:sz w:val="24"/>
          <w:szCs w:val="24"/>
        </w:rPr>
        <w:t>3</w:t>
      </w:r>
      <w:r w:rsidRPr="00B442B3">
        <w:rPr>
          <w:rFonts w:ascii="Times New Roman" w:hAnsi="Times New Roman" w:cs="Times New Roman"/>
          <w:sz w:val="24"/>
          <w:szCs w:val="24"/>
        </w:rPr>
        <w:t>线</w:t>
      </w:r>
      <w:r w:rsidRPr="00B442B3">
        <w:rPr>
          <w:rFonts w:ascii="Times New Roman" w:hAnsi="Times New Roman" w:cs="Times New Roman"/>
          <w:sz w:val="24"/>
          <w:szCs w:val="24"/>
        </w:rPr>
        <w:t>-8</w:t>
      </w:r>
      <w:r w:rsidRPr="00B442B3">
        <w:rPr>
          <w:rFonts w:ascii="Times New Roman" w:hAnsi="Times New Roman" w:cs="Times New Roman"/>
          <w:sz w:val="24"/>
          <w:szCs w:val="24"/>
        </w:rPr>
        <w:t>线译码器和移位寄存器程序分别在开发板上实现硬件仿真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316BC" w:rsidRPr="002E2F3A" w:rsidRDefault="00A316BC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思考、上机编写程序、调试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16BC" w:rsidRDefault="00A316BC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列出实验要求，提供实验环境，点拨思路，解答疑问</w:t>
      </w:r>
    </w:p>
    <w:p w:rsidR="00A316BC" w:rsidRDefault="00A316BC" w:rsidP="00A316B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16BC" w:rsidRPr="002E2F3A" w:rsidRDefault="00A316BC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实验程序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实验报告</w:t>
      </w:r>
    </w:p>
    <w:p w:rsidR="006752E2" w:rsidRDefault="006752E2" w:rsidP="006752E2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6752E2" w:rsidRPr="00B442B3" w:rsidRDefault="006752E2" w:rsidP="006752E2">
      <w:pPr>
        <w:ind w:firstLine="420"/>
        <w:jc w:val="left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实验二</w:t>
      </w:r>
      <w:r w:rsidRPr="00B442B3">
        <w:rPr>
          <w:rFonts w:ascii="Times New Roman" w:hAnsi="Times New Roman" w:cs="Times New Roman"/>
          <w:sz w:val="24"/>
          <w:szCs w:val="24"/>
        </w:rPr>
        <w:t xml:space="preserve"> </w:t>
      </w:r>
      <w:r w:rsidRPr="00B442B3">
        <w:rPr>
          <w:rFonts w:ascii="Times New Roman" w:hAnsi="Times New Roman" w:cs="Times New Roman"/>
          <w:sz w:val="24"/>
          <w:szCs w:val="24"/>
        </w:rPr>
        <w:t>计数器设计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3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280E5F" w:rsidRDefault="00280E5F" w:rsidP="006752E2">
      <w:pPr>
        <w:spacing w:line="360" w:lineRule="auto"/>
        <w:ind w:firstLineChars="196" w:firstLine="470"/>
        <w:rPr>
          <w:rFonts w:ascii="Times New Roman" w:hAnsi="Times New Roman" w:cs="Times New Roman"/>
          <w:sz w:val="24"/>
          <w:szCs w:val="24"/>
        </w:rPr>
      </w:pPr>
      <w:r w:rsidRPr="00B442B3">
        <w:rPr>
          <w:rFonts w:ascii="Times New Roman" w:hAnsi="Times New Roman" w:cs="Times New Roman"/>
          <w:sz w:val="24"/>
          <w:szCs w:val="24"/>
        </w:rPr>
        <w:t>内容：用低级</w:t>
      </w:r>
      <w:proofErr w:type="gramStart"/>
      <w:r w:rsidRPr="00B442B3">
        <w:rPr>
          <w:rFonts w:ascii="Times New Roman" w:hAnsi="Times New Roman" w:cs="Times New Roman"/>
          <w:sz w:val="24"/>
          <w:szCs w:val="24"/>
        </w:rPr>
        <w:t>模块例化的</w:t>
      </w:r>
      <w:proofErr w:type="gramEnd"/>
      <w:r w:rsidRPr="00B442B3">
        <w:rPr>
          <w:rFonts w:ascii="Times New Roman" w:hAnsi="Times New Roman" w:cs="Times New Roman"/>
          <w:sz w:val="24"/>
          <w:szCs w:val="24"/>
        </w:rPr>
        <w:t>方式和原理图方式实现二十四进制</w:t>
      </w:r>
      <w:r w:rsidRPr="00B442B3">
        <w:rPr>
          <w:rFonts w:ascii="Times New Roman" w:hAnsi="Times New Roman" w:cs="Times New Roman"/>
          <w:sz w:val="24"/>
          <w:szCs w:val="24"/>
        </w:rPr>
        <w:t>8421BCD</w:t>
      </w:r>
      <w:r w:rsidRPr="00B442B3">
        <w:rPr>
          <w:rFonts w:ascii="Times New Roman" w:hAnsi="Times New Roman" w:cs="Times New Roman"/>
          <w:sz w:val="24"/>
          <w:szCs w:val="24"/>
        </w:rPr>
        <w:t>码计</w:t>
      </w:r>
      <w:r w:rsidRPr="00B442B3">
        <w:rPr>
          <w:rFonts w:ascii="Times New Roman" w:hAnsi="Times New Roman" w:cs="Times New Roman"/>
          <w:sz w:val="24"/>
          <w:szCs w:val="24"/>
        </w:rPr>
        <w:lastRenderedPageBreak/>
        <w:t>数器（低级模块为</w:t>
      </w:r>
      <w:r w:rsidRPr="00B442B3">
        <w:rPr>
          <w:rFonts w:ascii="Times New Roman" w:hAnsi="Times New Roman" w:cs="Times New Roman"/>
          <w:sz w:val="24"/>
          <w:szCs w:val="24"/>
        </w:rPr>
        <w:t>40161</w:t>
      </w:r>
      <w:r w:rsidRPr="00B442B3">
        <w:rPr>
          <w:rFonts w:ascii="Times New Roman" w:hAnsi="Times New Roman" w:cs="Times New Roman"/>
          <w:sz w:val="24"/>
          <w:szCs w:val="24"/>
        </w:rPr>
        <w:t>），比较两种设计方式的区别，最后完成硬件仿真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316BC" w:rsidRPr="00A316BC" w:rsidRDefault="00A316BC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独立完成实验要求的程序编写并仿真直至成功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列出实验要求，提供实验环境，点拨思路，解答疑问</w:t>
      </w:r>
    </w:p>
    <w:p w:rsidR="00A316BC" w:rsidRDefault="00A316BC" w:rsidP="00A316B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16BC" w:rsidRPr="002E2F3A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实验程序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实验报告</w:t>
      </w:r>
    </w:p>
    <w:p w:rsidR="006752E2" w:rsidRPr="00A316BC" w:rsidRDefault="006752E2" w:rsidP="00A25E96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</w:p>
    <w:p w:rsidR="006752E2" w:rsidRDefault="006752E2" w:rsidP="00A25E96">
      <w:pPr>
        <w:spacing w:line="360" w:lineRule="auto"/>
        <w:ind w:firstLine="42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</w:rPr>
        <w:t>实验三</w:t>
      </w:r>
      <w:r w:rsidRPr="00B442B3">
        <w:rPr>
          <w:rFonts w:ascii="Times New Roman" w:hAnsi="Times New Roman" w:cs="Times New Roman"/>
          <w:sz w:val="24"/>
        </w:rPr>
        <w:t xml:space="preserve"> </w:t>
      </w:r>
      <w:r w:rsidRPr="00B442B3">
        <w:rPr>
          <w:rFonts w:ascii="Times New Roman" w:hAnsi="Times New Roman" w:cs="Times New Roman"/>
          <w:sz w:val="24"/>
        </w:rPr>
        <w:t>任务划分与独立模块实现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3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280E5F" w:rsidRPr="002E2F3A" w:rsidRDefault="00280E5F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</w:rPr>
        <w:t>内容：分组完成脉冲计时下的七段</w:t>
      </w:r>
      <w:proofErr w:type="gramStart"/>
      <w:r w:rsidRPr="00B442B3">
        <w:rPr>
          <w:rFonts w:ascii="Times New Roman" w:hAnsi="Times New Roman" w:cs="Times New Roman"/>
          <w:sz w:val="24"/>
        </w:rPr>
        <w:t>码显示</w:t>
      </w:r>
      <w:proofErr w:type="gramEnd"/>
      <w:r w:rsidRPr="00B442B3">
        <w:rPr>
          <w:rFonts w:ascii="Times New Roman" w:hAnsi="Times New Roman" w:cs="Times New Roman"/>
          <w:sz w:val="24"/>
        </w:rPr>
        <w:t>或计分功能模块（二选一）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B543FB" w:rsidRPr="002E2F3A" w:rsidRDefault="00B543FB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合作完成</w:t>
      </w:r>
      <w:r w:rsidR="00A316BC">
        <w:rPr>
          <w:rFonts w:ascii="Calibri" w:eastAsia="宋体" w:hAnsi="Calibri" w:cs="黑体" w:hint="eastAsia"/>
          <w:sz w:val="24"/>
          <w:szCs w:val="24"/>
        </w:rPr>
        <w:t>实验要求的程序编写并仿真直至成功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列出实验要求，提供实验环境，点拨思路，解答疑问</w:t>
      </w:r>
    </w:p>
    <w:p w:rsidR="00A316BC" w:rsidRDefault="00A316BC" w:rsidP="00A316B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16BC" w:rsidRPr="002E2F3A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实验程序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实验报告</w:t>
      </w:r>
    </w:p>
    <w:p w:rsidR="006752E2" w:rsidRPr="00A316BC" w:rsidRDefault="006752E2" w:rsidP="006752E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</w:p>
    <w:p w:rsidR="006752E2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</w:rPr>
        <w:t>实验四</w:t>
      </w:r>
      <w:r w:rsidRPr="00B442B3">
        <w:rPr>
          <w:rFonts w:ascii="Times New Roman" w:hAnsi="Times New Roman" w:cs="Times New Roman"/>
          <w:sz w:val="24"/>
        </w:rPr>
        <w:t xml:space="preserve"> </w:t>
      </w:r>
      <w:r w:rsidRPr="00B442B3">
        <w:rPr>
          <w:rFonts w:ascii="Times New Roman" w:hAnsi="Times New Roman" w:cs="Times New Roman"/>
          <w:sz w:val="24"/>
        </w:rPr>
        <w:t>任务合成与顶层设计</w:t>
      </w:r>
    </w:p>
    <w:p w:rsidR="006752E2" w:rsidRPr="002E2F3A" w:rsidRDefault="006752E2" w:rsidP="006752E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 xml:space="preserve">  3</w:t>
      </w:r>
      <w:r>
        <w:rPr>
          <w:rFonts w:ascii="Calibri" w:eastAsia="宋体" w:hAnsi="Calibri" w:cs="黑体" w:hint="eastAsia"/>
          <w:sz w:val="24"/>
          <w:szCs w:val="24"/>
        </w:rPr>
        <w:t>学时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280E5F" w:rsidRPr="002E2F3A" w:rsidRDefault="00280E5F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 w:rsidRPr="00B442B3">
        <w:rPr>
          <w:rFonts w:ascii="Times New Roman" w:hAnsi="Times New Roman" w:cs="Times New Roman"/>
          <w:sz w:val="24"/>
        </w:rPr>
        <w:t>内容：为实验三的两个模块设计顶层程序，并在开发板上进行硬件验证</w:t>
      </w:r>
    </w:p>
    <w:p w:rsidR="006752E2" w:rsidRDefault="006752E2" w:rsidP="006752E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A316BC" w:rsidRPr="002E2F3A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合作完成实验要求的程序编写并下载</w:t>
      </w:r>
      <w:proofErr w:type="gramStart"/>
      <w:r>
        <w:rPr>
          <w:rFonts w:ascii="Calibri" w:eastAsia="宋体" w:hAnsi="Calibri" w:cs="黑体" w:hint="eastAsia"/>
          <w:sz w:val="24"/>
          <w:szCs w:val="24"/>
        </w:rPr>
        <w:t>至开发</w:t>
      </w:r>
      <w:proofErr w:type="gramEnd"/>
      <w:r>
        <w:rPr>
          <w:rFonts w:ascii="Calibri" w:eastAsia="宋体" w:hAnsi="Calibri" w:cs="黑体" w:hint="eastAsia"/>
          <w:sz w:val="24"/>
          <w:szCs w:val="24"/>
        </w:rPr>
        <w:t>板上运行。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A316BC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列出实验要求，提供实验环境，点拨思路，解答疑问</w:t>
      </w:r>
    </w:p>
    <w:p w:rsidR="00A316BC" w:rsidRDefault="00A316BC" w:rsidP="00A316B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A316BC" w:rsidRPr="002E2F3A" w:rsidRDefault="00A316BC" w:rsidP="00A316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实验程序</w:t>
      </w:r>
      <w:r>
        <w:rPr>
          <w:rFonts w:ascii="Calibri" w:eastAsia="宋体" w:hAnsi="Calibri" w:cs="黑体" w:hint="eastAsia"/>
          <w:sz w:val="24"/>
          <w:szCs w:val="24"/>
        </w:rPr>
        <w:t>、</w:t>
      </w:r>
      <w:r>
        <w:rPr>
          <w:rFonts w:ascii="Calibri" w:eastAsia="宋体" w:hAnsi="Calibri" w:cs="黑体"/>
          <w:sz w:val="24"/>
          <w:szCs w:val="24"/>
        </w:rPr>
        <w:t>实验报告</w:t>
      </w:r>
    </w:p>
    <w:p w:rsidR="006752E2" w:rsidRPr="00A316BC" w:rsidRDefault="006752E2" w:rsidP="00A25E96">
      <w:pPr>
        <w:spacing w:line="360" w:lineRule="auto"/>
        <w:ind w:firstLine="420"/>
        <w:rPr>
          <w:rFonts w:ascii="Calibri" w:eastAsia="宋体" w:hAnsi="Calibri" w:cs="黑体"/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4B6B6B" w:rsidRDefault="00AE477E" w:rsidP="00AE47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学生应出席每一堂课，课前对所学内容有所了解，课堂上按照老师所讲解的内容勾画纪录，积极思考，课后按要求独立完成作业，并复习所学内容。</w:t>
      </w:r>
    </w:p>
    <w:p w:rsidR="004B6B6B" w:rsidRDefault="00AE477E" w:rsidP="00AE47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实验课上按照</w:t>
      </w:r>
      <w:r w:rsidR="004B6B6B">
        <w:rPr>
          <w:rFonts w:hint="eastAsia"/>
          <w:sz w:val="24"/>
          <w:szCs w:val="24"/>
        </w:rPr>
        <w:t>课题要求</w:t>
      </w:r>
      <w:r>
        <w:rPr>
          <w:rFonts w:hint="eastAsia"/>
          <w:sz w:val="24"/>
          <w:szCs w:val="24"/>
        </w:rPr>
        <w:t>完成实验</w:t>
      </w:r>
      <w:r w:rsidR="004B6B6B">
        <w:rPr>
          <w:rFonts w:hint="eastAsia"/>
          <w:sz w:val="24"/>
          <w:szCs w:val="24"/>
        </w:rPr>
        <w:t>内容（包括编写程序、调试程序和软件及硬件仿真）</w:t>
      </w:r>
      <w:r>
        <w:rPr>
          <w:rFonts w:hint="eastAsia"/>
          <w:sz w:val="24"/>
          <w:szCs w:val="24"/>
        </w:rPr>
        <w:t>并分析实验结果，课后写实验报告。</w:t>
      </w:r>
      <w:r w:rsidR="004B6B6B">
        <w:rPr>
          <w:rFonts w:hint="eastAsia"/>
          <w:sz w:val="24"/>
          <w:szCs w:val="24"/>
        </w:rPr>
        <w:t>每个实验按照完成情况当堂记录成绩，作为期末平时成绩的一部分。</w:t>
      </w:r>
    </w:p>
    <w:p w:rsidR="00AE477E" w:rsidRDefault="00AE477E" w:rsidP="00AE477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报告不抄袭，考试不作弊。</w:t>
      </w:r>
      <w:r w:rsidRPr="006B3976">
        <w:rPr>
          <w:rFonts w:ascii="宋体" w:hAnsi="宋体" w:hint="eastAsia"/>
          <w:sz w:val="24"/>
        </w:rPr>
        <w:t>本课程的</w:t>
      </w:r>
      <w:r>
        <w:rPr>
          <w:rFonts w:ascii="宋体" w:hAnsi="宋体" w:cs="Arial" w:hint="eastAsia"/>
          <w:color w:val="000000"/>
          <w:kern w:val="0"/>
          <w:sz w:val="24"/>
        </w:rPr>
        <w:t>报告和考试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中出现杜撰数据信息、剽窃、抄袭行为，均视为违反学术诚信，处理参照《上海师范大学夜大学学生手册》中“考试违纪和考试作弊处理条例”的规定执行，</w:t>
      </w:r>
      <w:r w:rsidRPr="006B3976">
        <w:rPr>
          <w:rFonts w:ascii="宋体" w:hAnsi="宋体" w:hint="eastAsia"/>
          <w:sz w:val="24"/>
        </w:rPr>
        <w:t>考核以</w:t>
      </w:r>
      <w:r w:rsidRPr="006B3976">
        <w:rPr>
          <w:rFonts w:ascii="宋体"/>
          <w:sz w:val="24"/>
        </w:rPr>
        <w:t>0</w:t>
      </w:r>
      <w:r w:rsidRPr="006B3976">
        <w:rPr>
          <w:rFonts w:ascii="宋体" w:hAnsi="宋体" w:hint="eastAsia"/>
          <w:sz w:val="24"/>
        </w:rPr>
        <w:t>分计</w:t>
      </w:r>
      <w:r w:rsidRPr="006B3976">
        <w:rPr>
          <w:rFonts w:ascii="宋体" w:hAnsi="宋体" w:cs="Arial" w:hint="eastAsia"/>
          <w:color w:val="000000"/>
          <w:kern w:val="0"/>
          <w:sz w:val="24"/>
        </w:rPr>
        <w:t>。</w:t>
      </w:r>
    </w:p>
    <w:p w:rsidR="00AE477E" w:rsidRDefault="00AE477E" w:rsidP="00AE477E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无故缺课三次者取消考试资格。</w:t>
      </w:r>
    </w:p>
    <w:p w:rsidR="00EE516D" w:rsidRPr="00AE477E" w:rsidRDefault="00EE516D" w:rsidP="00EE516D">
      <w:pPr>
        <w:spacing w:line="360" w:lineRule="auto"/>
        <w:ind w:firstLineChars="200" w:firstLine="480"/>
        <w:rPr>
          <w:sz w:val="24"/>
          <w:szCs w:val="24"/>
        </w:rPr>
      </w:pP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AE477E" w:rsidRDefault="00AE477E" w:rsidP="00AE477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</w:t>
      </w:r>
      <w:r w:rsidR="004B6B6B">
        <w:rPr>
          <w:rFonts w:hint="eastAsia"/>
          <w:sz w:val="24"/>
          <w:szCs w:val="24"/>
        </w:rPr>
        <w:t>不设期中考试。</w:t>
      </w:r>
      <w:r>
        <w:rPr>
          <w:rFonts w:hint="eastAsia"/>
          <w:sz w:val="24"/>
          <w:szCs w:val="24"/>
        </w:rPr>
        <w:t>期末考试采用笔试，最终成绩采用卷面成绩占</w:t>
      </w:r>
      <w:r>
        <w:rPr>
          <w:rFonts w:hint="eastAsia"/>
          <w:sz w:val="24"/>
          <w:szCs w:val="24"/>
        </w:rPr>
        <w:t>50%+</w:t>
      </w:r>
      <w:r>
        <w:rPr>
          <w:rFonts w:hint="eastAsia"/>
          <w:sz w:val="24"/>
          <w:szCs w:val="24"/>
        </w:rPr>
        <w:t>平时成绩占</w:t>
      </w:r>
      <w:r>
        <w:rPr>
          <w:rFonts w:hint="eastAsia"/>
          <w:sz w:val="24"/>
          <w:szCs w:val="24"/>
        </w:rPr>
        <w:t>50%</w:t>
      </w:r>
      <w:r>
        <w:rPr>
          <w:rFonts w:hint="eastAsia"/>
          <w:sz w:val="24"/>
          <w:szCs w:val="24"/>
        </w:rPr>
        <w:t>计入。</w:t>
      </w:r>
      <w:r w:rsidRPr="00FA0193">
        <w:rPr>
          <w:rFonts w:hint="eastAsia"/>
          <w:sz w:val="24"/>
          <w:szCs w:val="24"/>
        </w:rPr>
        <w:t>平时成绩包括出勤记录、</w:t>
      </w:r>
      <w:r>
        <w:rPr>
          <w:rFonts w:hint="eastAsia"/>
          <w:sz w:val="24"/>
          <w:szCs w:val="24"/>
        </w:rPr>
        <w:t>课堂表现</w:t>
      </w:r>
      <w:r w:rsidRPr="00FA0193">
        <w:rPr>
          <w:rFonts w:hint="eastAsia"/>
          <w:sz w:val="24"/>
          <w:szCs w:val="24"/>
        </w:rPr>
        <w:t>和实验分数。</w:t>
      </w:r>
      <w:r>
        <w:rPr>
          <w:rFonts w:hint="eastAsia"/>
          <w:sz w:val="24"/>
          <w:szCs w:val="24"/>
        </w:rPr>
        <w:t>其中实验分数由实验老师</w:t>
      </w:r>
      <w:r w:rsidRPr="006F62E2">
        <w:rPr>
          <w:rFonts w:hint="eastAsia"/>
          <w:sz w:val="24"/>
          <w:szCs w:val="24"/>
        </w:rPr>
        <w:t>给出，占总成绩的</w:t>
      </w:r>
      <w:r w:rsidRPr="006F62E2">
        <w:rPr>
          <w:rFonts w:hint="eastAsia"/>
          <w:sz w:val="24"/>
          <w:szCs w:val="24"/>
        </w:rPr>
        <w:t>30%</w:t>
      </w:r>
      <w:r w:rsidRPr="006F62E2">
        <w:rPr>
          <w:rFonts w:hint="eastAsia"/>
          <w:sz w:val="24"/>
          <w:szCs w:val="24"/>
        </w:rPr>
        <w:t>，综合考评了每一次的实验完成情况和实验报告。平日出</w:t>
      </w:r>
      <w:r>
        <w:rPr>
          <w:rFonts w:hint="eastAsia"/>
          <w:sz w:val="24"/>
          <w:szCs w:val="24"/>
        </w:rPr>
        <w:t>勤和课堂回答问题的情况占总成绩的</w:t>
      </w:r>
      <w:r>
        <w:rPr>
          <w:rFonts w:hint="eastAsia"/>
          <w:sz w:val="24"/>
          <w:szCs w:val="24"/>
        </w:rPr>
        <w:t>20%</w:t>
      </w:r>
      <w:r>
        <w:rPr>
          <w:rFonts w:hint="eastAsia"/>
          <w:sz w:val="24"/>
          <w:szCs w:val="24"/>
        </w:rPr>
        <w:t>，参考记分册上的日常记录给分。</w:t>
      </w:r>
    </w:p>
    <w:p w:rsidR="00AE477E" w:rsidRDefault="00AE477E" w:rsidP="00AE477E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期末试题包括填空题、选择题、程序题三种类型。一般填空题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分，选择题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分，程序题</w:t>
      </w:r>
      <w:r>
        <w:rPr>
          <w:rFonts w:hint="eastAsia"/>
          <w:sz w:val="24"/>
          <w:szCs w:val="24"/>
        </w:rPr>
        <w:t>60</w:t>
      </w:r>
      <w:r>
        <w:rPr>
          <w:rFonts w:hint="eastAsia"/>
          <w:sz w:val="24"/>
          <w:szCs w:val="24"/>
        </w:rPr>
        <w:t>分。</w:t>
      </w:r>
    </w:p>
    <w:p w:rsidR="00D676B0" w:rsidRPr="00AE477E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AE477E" w:rsidRDefault="00AE477E" w:rsidP="00AE477E">
      <w:pPr>
        <w:spacing w:line="360" w:lineRule="auto"/>
        <w:ind w:firstLine="240"/>
        <w:rPr>
          <w:rFonts w:ascii="宋体" w:hAnsi="宋体"/>
          <w:sz w:val="24"/>
          <w:szCs w:val="24"/>
        </w:rPr>
      </w:pPr>
      <w:r w:rsidRPr="001B5757">
        <w:rPr>
          <w:rFonts w:ascii="宋体" w:hAnsi="宋体" w:hint="eastAsia"/>
          <w:sz w:val="24"/>
          <w:szCs w:val="24"/>
        </w:rPr>
        <w:t>教材：</w:t>
      </w:r>
      <w:r>
        <w:rPr>
          <w:rFonts w:ascii="宋体" w:hAnsi="宋体" w:hint="eastAsia"/>
          <w:sz w:val="24"/>
          <w:szCs w:val="24"/>
        </w:rPr>
        <w:t xml:space="preserve">Verilog HDL数字设计与综合（第二版），[美]Samir </w:t>
      </w:r>
      <w:proofErr w:type="spellStart"/>
      <w:r>
        <w:rPr>
          <w:rFonts w:ascii="宋体" w:hAnsi="宋体" w:hint="eastAsia"/>
          <w:sz w:val="24"/>
          <w:szCs w:val="24"/>
        </w:rPr>
        <w:t>Palnitkar</w:t>
      </w:r>
      <w:proofErr w:type="spellEnd"/>
      <w:r>
        <w:rPr>
          <w:rFonts w:ascii="宋体" w:hAnsi="宋体" w:hint="eastAsia"/>
          <w:sz w:val="24"/>
          <w:szCs w:val="24"/>
        </w:rPr>
        <w:t>著，</w:t>
      </w:r>
      <w:proofErr w:type="gramStart"/>
      <w:r>
        <w:rPr>
          <w:rFonts w:ascii="宋体" w:hAnsi="宋体" w:hint="eastAsia"/>
          <w:sz w:val="24"/>
          <w:szCs w:val="24"/>
        </w:rPr>
        <w:t>夏宇闻</w:t>
      </w:r>
      <w:proofErr w:type="gramEnd"/>
      <w:r>
        <w:rPr>
          <w:rFonts w:ascii="宋体" w:hAnsi="宋体" w:hint="eastAsia"/>
          <w:sz w:val="24"/>
          <w:szCs w:val="24"/>
        </w:rPr>
        <w:t>等译，电子工业出版社，2009年7月.</w:t>
      </w:r>
    </w:p>
    <w:p w:rsidR="00AE477E" w:rsidRDefault="00AE477E" w:rsidP="00AE477E">
      <w:pPr>
        <w:spacing w:line="360" w:lineRule="auto"/>
        <w:ind w:firstLine="240"/>
        <w:rPr>
          <w:rFonts w:ascii="宋体" w:hAnsi="宋体"/>
          <w:sz w:val="24"/>
          <w:szCs w:val="24"/>
        </w:rPr>
      </w:pPr>
      <w:r w:rsidRPr="001B5757">
        <w:rPr>
          <w:rFonts w:ascii="宋体" w:hAnsi="宋体" w:hint="eastAsia"/>
          <w:sz w:val="24"/>
          <w:szCs w:val="24"/>
        </w:rPr>
        <w:t>参考书：</w:t>
      </w:r>
    </w:p>
    <w:p w:rsidR="00AE477E" w:rsidRPr="00D07DAE" w:rsidRDefault="00AE477E" w:rsidP="00AE477E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</w:t>
      </w:r>
      <w:r w:rsidRPr="00AE477E">
        <w:rPr>
          <w:rFonts w:ascii="宋体" w:hAnsi="宋体"/>
          <w:sz w:val="24"/>
          <w:szCs w:val="24"/>
        </w:rPr>
        <w:t>Verilog Digital System Design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r w:rsidRPr="00AE477E">
        <w:rPr>
          <w:rFonts w:ascii="宋体" w:hAnsi="宋体"/>
          <w:sz w:val="24"/>
          <w:szCs w:val="24"/>
        </w:rPr>
        <w:t>(second edition)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r w:rsidRPr="00AE477E">
        <w:rPr>
          <w:rFonts w:ascii="宋体" w:hAnsi="宋体"/>
          <w:sz w:val="24"/>
          <w:szCs w:val="24"/>
        </w:rPr>
        <w:t>,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proofErr w:type="spellStart"/>
      <w:r w:rsidRPr="00AE477E">
        <w:rPr>
          <w:rFonts w:ascii="宋体" w:hAnsi="宋体"/>
          <w:sz w:val="24"/>
          <w:szCs w:val="24"/>
        </w:rPr>
        <w:t>Zainela</w:t>
      </w:r>
      <w:proofErr w:type="spellEnd"/>
      <w:r w:rsidRPr="00AE477E">
        <w:rPr>
          <w:rFonts w:ascii="宋体" w:hAnsi="宋体"/>
          <w:sz w:val="24"/>
          <w:szCs w:val="24"/>
        </w:rPr>
        <w:tab/>
      </w:r>
      <w:proofErr w:type="spellStart"/>
      <w:r w:rsidRPr="00AE477E">
        <w:rPr>
          <w:rFonts w:ascii="宋体" w:hAnsi="宋体"/>
          <w:sz w:val="24"/>
          <w:szCs w:val="24"/>
        </w:rPr>
        <w:t>bedin</w:t>
      </w:r>
      <w:proofErr w:type="spellEnd"/>
      <w:r w:rsidRPr="00AE477E">
        <w:rPr>
          <w:rFonts w:ascii="宋体" w:hAnsi="宋体" w:hint="eastAsia"/>
          <w:sz w:val="24"/>
          <w:szCs w:val="24"/>
        </w:rPr>
        <w:t xml:space="preserve"> </w:t>
      </w:r>
      <w:proofErr w:type="spellStart"/>
      <w:r w:rsidRPr="00AE477E">
        <w:rPr>
          <w:rFonts w:ascii="宋体" w:hAnsi="宋体"/>
          <w:sz w:val="24"/>
          <w:szCs w:val="24"/>
        </w:rPr>
        <w:t>Navabi</w:t>
      </w:r>
      <w:proofErr w:type="spellEnd"/>
      <w:r w:rsidRPr="00AE477E">
        <w:rPr>
          <w:rFonts w:ascii="宋体" w:hAnsi="宋体"/>
          <w:sz w:val="24"/>
          <w:szCs w:val="24"/>
        </w:rPr>
        <w:t>,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r w:rsidRPr="00AE477E">
        <w:rPr>
          <w:rFonts w:ascii="宋体" w:hAnsi="宋体"/>
          <w:sz w:val="24"/>
          <w:szCs w:val="24"/>
        </w:rPr>
        <w:t>McGraw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r w:rsidRPr="00AE477E">
        <w:rPr>
          <w:rFonts w:ascii="宋体" w:hAnsi="宋体"/>
          <w:sz w:val="24"/>
          <w:szCs w:val="24"/>
        </w:rPr>
        <w:t>-</w:t>
      </w:r>
      <w:r w:rsidRPr="00AE477E">
        <w:rPr>
          <w:rFonts w:ascii="宋体" w:hAnsi="宋体" w:hint="eastAsia"/>
          <w:sz w:val="24"/>
          <w:szCs w:val="24"/>
        </w:rPr>
        <w:t xml:space="preserve"> </w:t>
      </w:r>
      <w:r w:rsidRPr="00AE477E">
        <w:rPr>
          <w:rFonts w:ascii="宋体" w:hAnsi="宋体"/>
          <w:sz w:val="24"/>
          <w:szCs w:val="24"/>
        </w:rPr>
        <w:t>Hill Professional.</w:t>
      </w:r>
    </w:p>
    <w:p w:rsidR="00AE477E" w:rsidRDefault="00AE477E" w:rsidP="00AE477E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（2）CPLD/FPGA与ASIC设计实践教程，陈赜，科学出版社，2006.</w:t>
      </w:r>
    </w:p>
    <w:p w:rsidR="00AE477E" w:rsidRPr="001B5757" w:rsidRDefault="00AE477E" w:rsidP="00AE477E">
      <w:pPr>
        <w:spacing w:line="360" w:lineRule="auto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（3）电子技术基础，康华光，高等教育出版社，2006.1.</w:t>
      </w:r>
    </w:p>
    <w:p w:rsidR="00AE477E" w:rsidRPr="0034632E" w:rsidRDefault="00AE477E" w:rsidP="00AE477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b/>
          <w:sz w:val="28"/>
          <w:szCs w:val="28"/>
        </w:rPr>
        <w:lastRenderedPageBreak/>
        <w:t xml:space="preserve">   </w:t>
      </w:r>
      <w:r w:rsidRPr="0034632E">
        <w:rPr>
          <w:rFonts w:ascii="宋体" w:hAnsi="宋体" w:hint="eastAsia"/>
          <w:sz w:val="24"/>
          <w:szCs w:val="24"/>
        </w:rPr>
        <w:t>专业资源网站：学校课程中心</w:t>
      </w:r>
    </w:p>
    <w:p w:rsidR="00AE477E" w:rsidRPr="0034632E" w:rsidRDefault="002E6CFF" w:rsidP="00AE477E">
      <w:pPr>
        <w:spacing w:line="360" w:lineRule="auto"/>
        <w:rPr>
          <w:rFonts w:ascii="宋体" w:hAnsi="宋体"/>
          <w:sz w:val="24"/>
          <w:szCs w:val="24"/>
        </w:rPr>
      </w:pPr>
      <w:hyperlink r:id="rId8" w:history="1">
        <w:r w:rsidR="00AE477E" w:rsidRPr="0034632E">
          <w:rPr>
            <w:rFonts w:ascii="宋体" w:hAnsi="宋体"/>
            <w:sz w:val="24"/>
            <w:szCs w:val="24"/>
          </w:rPr>
          <w:t>http://cc.shnu.edu.cn/G2S/Template/View.aspx?action=view&amp;courseType=0&amp;courseId=27200</w:t>
        </w:r>
      </w:hyperlink>
      <w:r w:rsidR="00AE477E" w:rsidRPr="0034632E">
        <w:rPr>
          <w:rFonts w:ascii="宋体" w:hAnsi="宋体" w:hint="eastAsia"/>
          <w:sz w:val="24"/>
          <w:szCs w:val="24"/>
        </w:rPr>
        <w:t xml:space="preserve">  </w:t>
      </w:r>
      <w:r w:rsidR="00AE477E">
        <w:rPr>
          <w:rFonts w:ascii="宋体" w:hAnsi="宋体" w:hint="eastAsia"/>
          <w:sz w:val="24"/>
          <w:szCs w:val="24"/>
        </w:rPr>
        <w:t>学校课程中心网站</w:t>
      </w:r>
      <w:r w:rsidR="00AE477E" w:rsidRPr="0034632E">
        <w:rPr>
          <w:rFonts w:ascii="宋体" w:hAnsi="宋体" w:hint="eastAsia"/>
          <w:sz w:val="24"/>
          <w:szCs w:val="24"/>
        </w:rPr>
        <w:t>可提供教学课件和实验资料</w:t>
      </w:r>
    </w:p>
    <w:p w:rsidR="00D676B0" w:rsidRPr="00AE477E" w:rsidRDefault="00D676B0" w:rsidP="00F2621E">
      <w:pPr>
        <w:spacing w:line="360" w:lineRule="auto"/>
        <w:rPr>
          <w:b/>
          <w:sz w:val="28"/>
          <w:szCs w:val="28"/>
        </w:rPr>
      </w:pP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5206F6" w:rsidRDefault="00AE477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无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A05D3B" w:rsidRDefault="00FC333D" w:rsidP="004C3A9B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注：</w:t>
      </w:r>
    </w:p>
    <w:p w:rsidR="00AC341F" w:rsidRPr="006A09B5" w:rsidRDefault="00AC341F" w:rsidP="006A09B5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6A09B5">
        <w:rPr>
          <w:rFonts w:ascii="宋体" w:hAnsi="宋体" w:cs="宋体" w:hint="eastAsia"/>
          <w:sz w:val="24"/>
          <w:szCs w:val="24"/>
        </w:rPr>
        <w:t>1. 课程</w:t>
      </w:r>
      <w:r w:rsidR="00865E18" w:rsidRPr="00D36E6D">
        <w:rPr>
          <w:rFonts w:ascii="宋体" w:hAnsi="宋体" w:cs="宋体" w:hint="eastAsia"/>
          <w:sz w:val="24"/>
          <w:szCs w:val="24"/>
        </w:rPr>
        <w:t>性质</w:t>
      </w:r>
      <w:r w:rsidRPr="006A09B5">
        <w:rPr>
          <w:rFonts w:ascii="宋体" w:hAnsi="宋体" w:cs="宋体" w:hint="eastAsia"/>
          <w:sz w:val="24"/>
          <w:szCs w:val="24"/>
        </w:rPr>
        <w:t>中，四</w:t>
      </w:r>
      <w:r w:rsidR="00865E18">
        <w:rPr>
          <w:rFonts w:ascii="宋体" w:hAnsi="宋体" w:cs="宋体" w:hint="eastAsia"/>
          <w:sz w:val="24"/>
          <w:szCs w:val="24"/>
        </w:rPr>
        <w:t>种</w:t>
      </w:r>
      <w:r w:rsidRPr="006A09B5">
        <w:rPr>
          <w:rFonts w:ascii="宋体" w:hAnsi="宋体" w:cs="宋体" w:hint="eastAsia"/>
          <w:sz w:val="24"/>
          <w:szCs w:val="24"/>
        </w:rPr>
        <w:t>课程</w:t>
      </w:r>
      <w:r w:rsidR="00D36E6D">
        <w:rPr>
          <w:rFonts w:ascii="宋体" w:hAnsi="宋体" w:cs="宋体" w:hint="eastAsia"/>
          <w:sz w:val="24"/>
          <w:szCs w:val="24"/>
        </w:rPr>
        <w:t>性质</w:t>
      </w:r>
      <w:r w:rsidRPr="006A09B5">
        <w:rPr>
          <w:rFonts w:ascii="宋体" w:hAnsi="宋体" w:cs="宋体" w:hint="eastAsia"/>
          <w:sz w:val="24"/>
          <w:szCs w:val="24"/>
        </w:rPr>
        <w:t>的含义如下。</w:t>
      </w:r>
    </w:p>
    <w:p w:rsidR="00AC341F" w:rsidRPr="006A09B5" w:rsidRDefault="008C083E" w:rsidP="006A09B5"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课程：主要以学生掌握特定领域</w:t>
      </w:r>
      <w:r w:rsidR="00AC341F" w:rsidRPr="006A09B5">
        <w:rPr>
          <w:rFonts w:hint="eastAsia"/>
          <w:sz w:val="24"/>
          <w:szCs w:val="24"/>
        </w:rPr>
        <w:t>内基</w:t>
      </w:r>
      <w:r>
        <w:rPr>
          <w:rFonts w:hint="eastAsia"/>
          <w:sz w:val="24"/>
          <w:szCs w:val="24"/>
        </w:rPr>
        <w:t>础性、系统性或前沿性的知识为目的。侧重学科领域</w:t>
      </w:r>
      <w:r w:rsidR="007D3C41">
        <w:rPr>
          <w:rFonts w:hint="eastAsia"/>
          <w:sz w:val="24"/>
          <w:szCs w:val="24"/>
        </w:rPr>
        <w:t>中陈述性知识、命题</w:t>
      </w:r>
      <w:r w:rsidR="00871929">
        <w:rPr>
          <w:rFonts w:hint="eastAsia"/>
          <w:sz w:val="24"/>
          <w:szCs w:val="24"/>
        </w:rPr>
        <w:t>性</w:t>
      </w:r>
      <w:r w:rsidR="00AC341F" w:rsidRPr="006A09B5">
        <w:rPr>
          <w:rFonts w:hint="eastAsia"/>
          <w:sz w:val="24"/>
          <w:szCs w:val="24"/>
        </w:rPr>
        <w:t>知识的学习与掌握。</w:t>
      </w:r>
      <w:r w:rsidR="00AC341F" w:rsidRPr="006A09B5">
        <w:rPr>
          <w:rFonts w:ascii="宋体" w:hAnsi="宋体" w:hint="eastAsia"/>
          <w:sz w:val="24"/>
          <w:szCs w:val="24"/>
        </w:rPr>
        <w:t>如：先秦制度史、教育原理、概率与数理统计、西方经济学</w:t>
      </w:r>
      <w:r w:rsidR="00ED362D">
        <w:rPr>
          <w:rFonts w:ascii="宋体" w:hAnsi="宋体" w:hint="eastAsia"/>
          <w:sz w:val="24"/>
          <w:szCs w:val="24"/>
        </w:rPr>
        <w:t>等</w:t>
      </w:r>
      <w:r w:rsidR="00AC341F" w:rsidRPr="006A09B5">
        <w:rPr>
          <w:rFonts w:ascii="宋体" w:hAnsi="宋体" w:hint="eastAsia"/>
          <w:sz w:val="24"/>
          <w:szCs w:val="24"/>
        </w:rPr>
        <w:t>。</w:t>
      </w:r>
    </w:p>
    <w:p w:rsidR="00AC341F" w:rsidRPr="006A09B5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t>方法技能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课程：主要以学生掌握与专业</w:t>
      </w:r>
      <w:r w:rsidR="008C083E">
        <w:rPr>
          <w:rFonts w:ascii="宋体" w:hAnsi="宋体" w:hint="eastAsia"/>
          <w:sz w:val="24"/>
          <w:szCs w:val="24"/>
        </w:rPr>
        <w:t>、</w:t>
      </w:r>
      <w:r w:rsidR="00ED362D">
        <w:rPr>
          <w:rFonts w:ascii="宋体" w:hAnsi="宋体" w:hint="eastAsia"/>
          <w:sz w:val="24"/>
          <w:szCs w:val="24"/>
        </w:rPr>
        <w:t>特定</w:t>
      </w:r>
      <w:r w:rsidR="008C083E">
        <w:rPr>
          <w:rFonts w:ascii="宋体" w:hAnsi="宋体" w:hint="eastAsia"/>
          <w:sz w:val="24"/>
          <w:szCs w:val="24"/>
        </w:rPr>
        <w:t>领域</w:t>
      </w:r>
      <w:r w:rsidRPr="006A09B5">
        <w:rPr>
          <w:rFonts w:ascii="宋体" w:hAnsi="宋体" w:hint="eastAsia"/>
          <w:sz w:val="24"/>
          <w:szCs w:val="24"/>
        </w:rPr>
        <w:t>工作相关的一系列方法、技巧、技能、手段为目的。侧重程序性知识的学习与训练。如：静物摄影、谈判策略、</w:t>
      </w:r>
      <w:r w:rsidRPr="006A09B5">
        <w:rPr>
          <w:rFonts w:ascii="宋体" w:hAnsi="宋体"/>
          <w:sz w:val="24"/>
          <w:szCs w:val="24"/>
        </w:rPr>
        <w:t>SPSS</w:t>
      </w:r>
      <w:r w:rsidRPr="006A09B5">
        <w:rPr>
          <w:rFonts w:ascii="宋体" w:hAnsi="宋体" w:hint="eastAsia"/>
          <w:sz w:val="24"/>
          <w:szCs w:val="24"/>
        </w:rPr>
        <w:t>应用、实验方法、教育研究方法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AC341F" w:rsidRPr="006A09B5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t>研究探索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较为独立地发现问题、分析问题、解决问题、探究新知、形成批判思维的意识和观点等为目的。课程侧重研究能力（尤其是理解力、反思力、创造力）的培养。如：案例学习、项目学习、名著自修、小课题研究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FC333D" w:rsidRDefault="00AC341F" w:rsidP="006A09B5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6A09B5">
        <w:rPr>
          <w:rFonts w:ascii="宋体" w:hAnsi="宋体" w:hint="eastAsia"/>
          <w:sz w:val="24"/>
          <w:szCs w:val="24"/>
        </w:rPr>
        <w:t>实践体验</w:t>
      </w:r>
      <w:r w:rsidR="00D36E6D">
        <w:rPr>
          <w:rFonts w:ascii="宋体" w:hAnsi="宋体" w:hint="eastAsia"/>
          <w:sz w:val="24"/>
          <w:szCs w:val="24"/>
        </w:rPr>
        <w:t>性</w:t>
      </w:r>
      <w:r w:rsidRPr="006A09B5">
        <w:rPr>
          <w:rFonts w:ascii="宋体" w:hAnsi="宋体" w:hint="eastAsia"/>
          <w:sz w:val="24"/>
          <w:szCs w:val="24"/>
        </w:rPr>
        <w:t>课程：主要以学生进入与专业有关的实际情境，感受专业氛围，观摩专业人员实践过程，以及亲身参与实践，获得实践经验为目的。课程侧重学生在实践领域现场亲身参与的过程和相关体验的获得。如：模拟实训、微格教学、见习、实习、短期国内外专业培训</w:t>
      </w:r>
      <w:r w:rsidR="00DA0240">
        <w:rPr>
          <w:rFonts w:ascii="宋体" w:hAnsi="宋体" w:hint="eastAsia"/>
          <w:sz w:val="24"/>
          <w:szCs w:val="24"/>
        </w:rPr>
        <w:t>或实践活动</w:t>
      </w:r>
      <w:r w:rsidR="00ED362D">
        <w:rPr>
          <w:rFonts w:ascii="宋体" w:hAnsi="宋体" w:hint="eastAsia"/>
          <w:sz w:val="24"/>
          <w:szCs w:val="24"/>
        </w:rPr>
        <w:t>等</w:t>
      </w:r>
      <w:r w:rsidRPr="006A09B5">
        <w:rPr>
          <w:rFonts w:ascii="宋体" w:hAnsi="宋体" w:hint="eastAsia"/>
          <w:sz w:val="24"/>
          <w:szCs w:val="24"/>
        </w:rPr>
        <w:t>。</w:t>
      </w:r>
    </w:p>
    <w:p w:rsidR="00FB4C08" w:rsidRPr="006A09B5" w:rsidRDefault="00D36E6D" w:rsidP="006A09B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划归</w:t>
      </w:r>
      <w:r w:rsidR="00FB4C08">
        <w:rPr>
          <w:rFonts w:ascii="宋体" w:hAnsi="宋体" w:hint="eastAsia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性质</w:t>
      </w:r>
      <w:r w:rsidR="00FB4C08">
        <w:rPr>
          <w:rFonts w:ascii="宋体" w:hAnsi="宋体"/>
          <w:sz w:val="24"/>
          <w:szCs w:val="24"/>
        </w:rPr>
        <w:t>的判定依据是，</w:t>
      </w:r>
      <w:r w:rsidR="00F524C9">
        <w:rPr>
          <w:rFonts w:ascii="宋体" w:hAnsi="宋体" w:hint="eastAsia"/>
          <w:sz w:val="24"/>
          <w:szCs w:val="24"/>
        </w:rPr>
        <w:t>50</w:t>
      </w:r>
      <w:r w:rsidR="00F524C9">
        <w:rPr>
          <w:rFonts w:ascii="宋体" w:hAnsi="宋体"/>
          <w:sz w:val="24"/>
          <w:szCs w:val="24"/>
        </w:rPr>
        <w:t>%以上课时的教学</w:t>
      </w:r>
      <w:r w:rsidR="00ED362D">
        <w:rPr>
          <w:rFonts w:ascii="宋体" w:hAnsi="宋体" w:hint="eastAsia"/>
          <w:sz w:val="24"/>
          <w:szCs w:val="24"/>
        </w:rPr>
        <w:t>过程</w:t>
      </w:r>
      <w:r w:rsidR="00F524C9">
        <w:rPr>
          <w:rFonts w:ascii="宋体" w:hAnsi="宋体"/>
          <w:sz w:val="24"/>
          <w:szCs w:val="24"/>
        </w:rPr>
        <w:t>符合该课程</w:t>
      </w:r>
      <w:r>
        <w:rPr>
          <w:rFonts w:ascii="宋体" w:hAnsi="宋体" w:hint="eastAsia"/>
          <w:sz w:val="24"/>
          <w:szCs w:val="24"/>
        </w:rPr>
        <w:t>性质</w:t>
      </w:r>
      <w:r w:rsidR="00F524C9">
        <w:rPr>
          <w:rFonts w:ascii="宋体" w:hAnsi="宋体"/>
          <w:sz w:val="24"/>
          <w:szCs w:val="24"/>
        </w:rPr>
        <w:t>的主要特征。</w:t>
      </w:r>
    </w:p>
    <w:p w:rsidR="00D676B0" w:rsidRDefault="006A09B5" w:rsidP="0071552C">
      <w:pPr>
        <w:spacing w:line="360" w:lineRule="auto"/>
        <w:ind w:firstLineChars="200" w:firstLine="480"/>
        <w:rPr>
          <w:rFonts w:ascii="宋体" w:hAnsi="宋体" w:cs="宋体"/>
          <w:b/>
          <w:kern w:val="0"/>
          <w:sz w:val="24"/>
        </w:rPr>
      </w:pPr>
      <w:r w:rsidRPr="006A09B5">
        <w:rPr>
          <w:rFonts w:ascii="宋体" w:hAnsi="宋体" w:cs="宋体" w:hint="eastAsia"/>
          <w:sz w:val="24"/>
          <w:szCs w:val="24"/>
        </w:rPr>
        <w:t xml:space="preserve">2. </w:t>
      </w:r>
      <w:r w:rsidR="0014785A" w:rsidRPr="006A09B5">
        <w:rPr>
          <w:rFonts w:ascii="宋体" w:hAnsi="宋体" w:cs="宋体"/>
          <w:sz w:val="24"/>
          <w:szCs w:val="24"/>
        </w:rPr>
        <w:t>在学校教务部门允许的前提下，教学</w:t>
      </w:r>
      <w:r w:rsidR="0014785A" w:rsidRPr="006A09B5">
        <w:rPr>
          <w:rFonts w:ascii="宋体" w:hAnsi="宋体" w:cs="宋体" w:hint="eastAsia"/>
          <w:sz w:val="24"/>
          <w:szCs w:val="24"/>
        </w:rPr>
        <w:t>内容</w:t>
      </w:r>
      <w:r w:rsidR="0014785A" w:rsidRPr="006A09B5">
        <w:rPr>
          <w:rFonts w:ascii="宋体" w:hAnsi="宋体" w:cs="宋体"/>
          <w:sz w:val="24"/>
          <w:szCs w:val="24"/>
        </w:rPr>
        <w:t>日程</w:t>
      </w:r>
      <w:r w:rsidR="0014785A" w:rsidRPr="006A09B5">
        <w:rPr>
          <w:rFonts w:ascii="宋体" w:hAnsi="宋体" w:cs="宋体" w:hint="eastAsia"/>
          <w:sz w:val="24"/>
          <w:szCs w:val="24"/>
        </w:rPr>
        <w:t>安排</w:t>
      </w:r>
      <w:r w:rsidR="0014785A" w:rsidRPr="006A09B5">
        <w:rPr>
          <w:rFonts w:ascii="宋体" w:hAnsi="宋体" w:cs="宋体"/>
          <w:sz w:val="24"/>
          <w:szCs w:val="24"/>
        </w:rPr>
        <w:t>由于教师或全体学生的原因发生变更，须提前一周通知并在取得对方的同意之后进行调整，变更不得影响课程进度的整体安排。</w:t>
      </w:r>
    </w:p>
    <w:sectPr w:rsidR="00D676B0" w:rsidSect="00C3184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CFF" w:rsidRDefault="002E6CFF" w:rsidP="00B626E6">
      <w:r>
        <w:separator/>
      </w:r>
    </w:p>
  </w:endnote>
  <w:endnote w:type="continuationSeparator" w:id="0">
    <w:p w:rsidR="002E6CFF" w:rsidRDefault="002E6CFF" w:rsidP="00B6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53281"/>
      <w:docPartObj>
        <w:docPartGallery w:val="Page Numbers (Bottom of Page)"/>
        <w:docPartUnique/>
      </w:docPartObj>
    </w:sdtPr>
    <w:sdtEndPr/>
    <w:sdtContent>
      <w:p w:rsidR="00D676B0" w:rsidRDefault="00B0090D">
        <w:pPr>
          <w:pStyle w:val="a8"/>
          <w:jc w:val="right"/>
        </w:pPr>
        <w:r>
          <w:fldChar w:fldCharType="begin"/>
        </w:r>
        <w:r w:rsidR="005036AB">
          <w:instrText xml:space="preserve"> PAGE   \* MERGEFORMAT </w:instrText>
        </w:r>
        <w:r>
          <w:fldChar w:fldCharType="separate"/>
        </w:r>
        <w:r w:rsidR="00631A9A" w:rsidRPr="00631A9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D676B0" w:rsidRDefault="00D676B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CFF" w:rsidRDefault="002E6CFF" w:rsidP="00B626E6">
      <w:r>
        <w:separator/>
      </w:r>
    </w:p>
  </w:footnote>
  <w:footnote w:type="continuationSeparator" w:id="0">
    <w:p w:rsidR="002E6CFF" w:rsidRDefault="002E6CFF" w:rsidP="00B6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8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6E6"/>
    <w:rsid w:val="000102B2"/>
    <w:rsid w:val="000251F0"/>
    <w:rsid w:val="00026C3C"/>
    <w:rsid w:val="0002719C"/>
    <w:rsid w:val="0002744C"/>
    <w:rsid w:val="0005344C"/>
    <w:rsid w:val="000C4893"/>
    <w:rsid w:val="00134A89"/>
    <w:rsid w:val="00137695"/>
    <w:rsid w:val="0014785A"/>
    <w:rsid w:val="0017617E"/>
    <w:rsid w:val="0017745F"/>
    <w:rsid w:val="00177D73"/>
    <w:rsid w:val="001E1D28"/>
    <w:rsid w:val="0023749B"/>
    <w:rsid w:val="00280E5F"/>
    <w:rsid w:val="002B3320"/>
    <w:rsid w:val="002C3A33"/>
    <w:rsid w:val="002D3F66"/>
    <w:rsid w:val="002D495E"/>
    <w:rsid w:val="002E2F3A"/>
    <w:rsid w:val="002E6CFF"/>
    <w:rsid w:val="002F613D"/>
    <w:rsid w:val="00354025"/>
    <w:rsid w:val="003950A7"/>
    <w:rsid w:val="003E21D1"/>
    <w:rsid w:val="003F72D7"/>
    <w:rsid w:val="00406702"/>
    <w:rsid w:val="00420E76"/>
    <w:rsid w:val="00444BC9"/>
    <w:rsid w:val="004453EA"/>
    <w:rsid w:val="004855FA"/>
    <w:rsid w:val="0048612A"/>
    <w:rsid w:val="004B6B6B"/>
    <w:rsid w:val="004C358C"/>
    <w:rsid w:val="004C3A9B"/>
    <w:rsid w:val="004D5254"/>
    <w:rsid w:val="004F34E5"/>
    <w:rsid w:val="005036AB"/>
    <w:rsid w:val="005130ED"/>
    <w:rsid w:val="005206F6"/>
    <w:rsid w:val="00572594"/>
    <w:rsid w:val="005D756B"/>
    <w:rsid w:val="005F443A"/>
    <w:rsid w:val="00616580"/>
    <w:rsid w:val="006275D1"/>
    <w:rsid w:val="00631A9A"/>
    <w:rsid w:val="00661F1E"/>
    <w:rsid w:val="00666914"/>
    <w:rsid w:val="006752E2"/>
    <w:rsid w:val="00686C29"/>
    <w:rsid w:val="006936F1"/>
    <w:rsid w:val="006A09B5"/>
    <w:rsid w:val="006B40F5"/>
    <w:rsid w:val="006C2A0C"/>
    <w:rsid w:val="006E1A9F"/>
    <w:rsid w:val="006E528A"/>
    <w:rsid w:val="00700EEF"/>
    <w:rsid w:val="00713449"/>
    <w:rsid w:val="0071552C"/>
    <w:rsid w:val="0073122F"/>
    <w:rsid w:val="0073505E"/>
    <w:rsid w:val="00743750"/>
    <w:rsid w:val="007D3C41"/>
    <w:rsid w:val="007E3049"/>
    <w:rsid w:val="00820A74"/>
    <w:rsid w:val="00851228"/>
    <w:rsid w:val="00865E18"/>
    <w:rsid w:val="00871929"/>
    <w:rsid w:val="008C083E"/>
    <w:rsid w:val="009043E8"/>
    <w:rsid w:val="009163CC"/>
    <w:rsid w:val="00920D23"/>
    <w:rsid w:val="00967968"/>
    <w:rsid w:val="00994543"/>
    <w:rsid w:val="00A058AA"/>
    <w:rsid w:val="00A05D3B"/>
    <w:rsid w:val="00A25E96"/>
    <w:rsid w:val="00A27B5B"/>
    <w:rsid w:val="00A3011B"/>
    <w:rsid w:val="00A30CA6"/>
    <w:rsid w:val="00A316BC"/>
    <w:rsid w:val="00A42F1A"/>
    <w:rsid w:val="00A82162"/>
    <w:rsid w:val="00A967C5"/>
    <w:rsid w:val="00AC341F"/>
    <w:rsid w:val="00AD0714"/>
    <w:rsid w:val="00AE477E"/>
    <w:rsid w:val="00B0090D"/>
    <w:rsid w:val="00B266F1"/>
    <w:rsid w:val="00B341A0"/>
    <w:rsid w:val="00B543FB"/>
    <w:rsid w:val="00B57384"/>
    <w:rsid w:val="00B61302"/>
    <w:rsid w:val="00B626E6"/>
    <w:rsid w:val="00B63217"/>
    <w:rsid w:val="00B8098F"/>
    <w:rsid w:val="00C14B35"/>
    <w:rsid w:val="00C2054A"/>
    <w:rsid w:val="00C31842"/>
    <w:rsid w:val="00C514E7"/>
    <w:rsid w:val="00C612A2"/>
    <w:rsid w:val="00C6338F"/>
    <w:rsid w:val="00C66DDC"/>
    <w:rsid w:val="00CB59F4"/>
    <w:rsid w:val="00CD6DB0"/>
    <w:rsid w:val="00D03DFB"/>
    <w:rsid w:val="00D27739"/>
    <w:rsid w:val="00D36E6D"/>
    <w:rsid w:val="00D4576B"/>
    <w:rsid w:val="00D500BF"/>
    <w:rsid w:val="00D50D3A"/>
    <w:rsid w:val="00D676B0"/>
    <w:rsid w:val="00D724EE"/>
    <w:rsid w:val="00D74BAD"/>
    <w:rsid w:val="00DA0240"/>
    <w:rsid w:val="00DB5F70"/>
    <w:rsid w:val="00DE5D5C"/>
    <w:rsid w:val="00E10CDB"/>
    <w:rsid w:val="00E130AA"/>
    <w:rsid w:val="00E4604E"/>
    <w:rsid w:val="00EC3117"/>
    <w:rsid w:val="00ED362D"/>
    <w:rsid w:val="00ED61DE"/>
    <w:rsid w:val="00EE516D"/>
    <w:rsid w:val="00EF700C"/>
    <w:rsid w:val="00F06297"/>
    <w:rsid w:val="00F12E00"/>
    <w:rsid w:val="00F22950"/>
    <w:rsid w:val="00F2621E"/>
    <w:rsid w:val="00F4093D"/>
    <w:rsid w:val="00F51101"/>
    <w:rsid w:val="00F524C9"/>
    <w:rsid w:val="00F5257C"/>
    <w:rsid w:val="00F55960"/>
    <w:rsid w:val="00F63593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C3AC6"/>
    <w:rsid w:val="00FD1510"/>
    <w:rsid w:val="00FD2F40"/>
    <w:rsid w:val="00FF1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reader-word-layer">
    <w:name w:val="reader-word-layer"/>
    <w:basedOn w:val="a"/>
    <w:rsid w:val="00420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  <w:style w:type="paragraph" w:customStyle="1" w:styleId="reader-word-layer">
    <w:name w:val="reader-word-layer"/>
    <w:basedOn w:val="a"/>
    <w:rsid w:val="00420E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.shnu.edu.cn/G2S/Template/View.aspx?action=view&amp;courseType=0&amp;courseId=272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875</Words>
  <Characters>4988</Characters>
  <Application>Microsoft Office Word</Application>
  <DocSecurity>0</DocSecurity>
  <Lines>41</Lines>
  <Paragraphs>11</Paragraphs>
  <ScaleCrop>false</ScaleCrop>
  <Company>Microsoft</Company>
  <LinksUpToDate>false</LinksUpToDate>
  <CharactersWithSpaces>5852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lenovo</cp:lastModifiedBy>
  <cp:revision>26</cp:revision>
  <cp:lastPrinted>2016-09-18T07:05:00Z</cp:lastPrinted>
  <dcterms:created xsi:type="dcterms:W3CDTF">2016-09-26T10:22:00Z</dcterms:created>
  <dcterms:modified xsi:type="dcterms:W3CDTF">2016-09-28T16:08:00Z</dcterms:modified>
</cp:coreProperties>
</file>